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AD4" w:rsidRPr="00373995" w:rsidRDefault="00F21BD0" w:rsidP="00BF32F0">
      <w:pPr>
        <w:pStyle w:val="Header"/>
        <w:tabs>
          <w:tab w:val="clear" w:pos="9639"/>
          <w:tab w:val="right" w:pos="5954"/>
        </w:tabs>
        <w:spacing w:after="240"/>
        <w:rPr>
          <w:rFonts w:ascii="Calibri" w:hAnsi="Calibri"/>
          <w:lang w:val="en-GB"/>
        </w:rPr>
      </w:pPr>
      <w:r w:rsidRPr="00373995">
        <w:rPr>
          <w:rFonts w:ascii="Calibri" w:hAnsi="Calibri"/>
          <w:noProof/>
          <w:lang w:val="en-IE" w:eastAsia="en-IE"/>
        </w:rPr>
        <w:drawing>
          <wp:inline distT="0" distB="0" distL="0" distR="0">
            <wp:extent cx="527050" cy="510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510540"/>
                    </a:xfrm>
                    <a:prstGeom prst="rect">
                      <a:avLst/>
                    </a:prstGeom>
                    <a:noFill/>
                    <a:ln>
                      <a:noFill/>
                    </a:ln>
                  </pic:spPr>
                </pic:pic>
              </a:graphicData>
            </a:graphic>
          </wp:inline>
        </w:drawing>
      </w:r>
      <w:r w:rsidR="00331AD4" w:rsidRPr="00373995">
        <w:rPr>
          <w:rFonts w:ascii="Calibri" w:hAnsi="Calibri"/>
          <w:lang w:val="en-GB"/>
        </w:rPr>
        <w:tab/>
      </w:r>
      <w:r w:rsidR="00331AD4" w:rsidRPr="00373995">
        <w:rPr>
          <w:rFonts w:ascii="Calibri" w:hAnsi="Calibri"/>
          <w:lang w:val="en-GB"/>
        </w:rPr>
        <w:tab/>
      </w:r>
      <w:r w:rsidR="00331AD4" w:rsidRPr="00373995">
        <w:rPr>
          <w:rFonts w:ascii="Calibri" w:hAnsi="Calibri"/>
          <w:lang w:val="en-GB"/>
        </w:rPr>
        <w:tab/>
        <w:t xml:space="preserve">Input paper: </w:t>
      </w:r>
      <w:r w:rsidR="00331AD4" w:rsidRPr="00373995">
        <w:rPr>
          <w:rStyle w:val="FootnoteReference"/>
          <w:rFonts w:ascii="Calibri" w:hAnsi="Calibri"/>
          <w:sz w:val="22"/>
          <w:vertAlign w:val="superscript"/>
          <w:lang w:val="en-GB"/>
        </w:rPr>
        <w:footnoteReference w:id="1"/>
      </w:r>
      <w:r w:rsidR="00042848">
        <w:rPr>
          <w:rFonts w:ascii="Calibri" w:hAnsi="Calibri"/>
          <w:lang w:val="en-GB"/>
        </w:rPr>
        <w:tab/>
        <w:t xml:space="preserve">     ENG5-9.25</w:t>
      </w:r>
    </w:p>
    <w:p w:rsidR="00331AD4" w:rsidRPr="00373995" w:rsidRDefault="00331AD4" w:rsidP="00FE5674">
      <w:pPr>
        <w:pStyle w:val="BodyText"/>
        <w:tabs>
          <w:tab w:val="left" w:pos="2835"/>
        </w:tabs>
        <w:rPr>
          <w:rFonts w:ascii="Calibri" w:hAnsi="Calibri"/>
          <w:lang w:val="en-GB"/>
        </w:rPr>
      </w:pPr>
    </w:p>
    <w:p w:rsidR="00331AD4" w:rsidRPr="00373995" w:rsidRDefault="00331AD4" w:rsidP="00FE5674">
      <w:pPr>
        <w:pStyle w:val="BodyText"/>
        <w:tabs>
          <w:tab w:val="left" w:pos="2835"/>
        </w:tabs>
        <w:rPr>
          <w:rFonts w:ascii="Calibri" w:hAnsi="Calibri"/>
          <w:lang w:val="en-GB"/>
        </w:rPr>
      </w:pPr>
      <w:r w:rsidRPr="00373995">
        <w:rPr>
          <w:rFonts w:ascii="Calibri" w:hAnsi="Calibri"/>
          <w:lang w:val="en-GB"/>
        </w:rPr>
        <w:t xml:space="preserve">Input paper for the following Committee(s): </w:t>
      </w:r>
      <w:r w:rsidRPr="00373995">
        <w:rPr>
          <w:rFonts w:ascii="Calibri" w:hAnsi="Calibri"/>
          <w:lang w:val="en-GB"/>
        </w:rPr>
        <w:tab/>
      </w:r>
      <w:r w:rsidRPr="00373995">
        <w:rPr>
          <w:rFonts w:ascii="Calibri" w:hAnsi="Calibri"/>
          <w:sz w:val="18"/>
          <w:szCs w:val="18"/>
          <w:lang w:val="en-GB"/>
        </w:rPr>
        <w:t>check as appropriate</w:t>
      </w:r>
      <w:r w:rsidRPr="00373995">
        <w:rPr>
          <w:rFonts w:ascii="Calibri" w:hAnsi="Calibri"/>
          <w:sz w:val="18"/>
          <w:szCs w:val="18"/>
          <w:lang w:val="en-GB"/>
        </w:rPr>
        <w:tab/>
      </w:r>
      <w:r w:rsidRPr="00373995">
        <w:rPr>
          <w:rFonts w:ascii="Calibri" w:hAnsi="Calibri"/>
          <w:lang w:val="en-GB"/>
        </w:rPr>
        <w:tab/>
        <w:t>Purpose of paper:</w:t>
      </w:r>
    </w:p>
    <w:p w:rsidR="00331AD4" w:rsidRPr="00373995" w:rsidRDefault="00331AD4" w:rsidP="00037DF4">
      <w:pPr>
        <w:pStyle w:val="BodyText"/>
        <w:tabs>
          <w:tab w:val="left" w:pos="1843"/>
        </w:tabs>
        <w:rPr>
          <w:rFonts w:ascii="Calibri" w:hAnsi="Calibri" w:cs="Arial"/>
          <w:b/>
          <w:sz w:val="24"/>
          <w:lang w:val="en-GB"/>
        </w:rPr>
      </w:pPr>
      <w:proofErr w:type="gramStart"/>
      <w:r w:rsidRPr="00373995">
        <w:rPr>
          <w:rFonts w:ascii="Calibri" w:hAnsi="Calibri" w:cs="Arial"/>
          <w:b/>
          <w:sz w:val="24"/>
          <w:lang w:val="en-GB"/>
        </w:rPr>
        <w:t>□</w:t>
      </w:r>
      <w:r w:rsidRPr="00373995">
        <w:rPr>
          <w:rFonts w:ascii="Calibri" w:hAnsi="Calibri" w:cs="Arial"/>
          <w:sz w:val="24"/>
          <w:lang w:val="en-GB"/>
        </w:rPr>
        <w:t xml:space="preserve">  </w:t>
      </w:r>
      <w:r w:rsidRPr="00373995">
        <w:rPr>
          <w:rFonts w:ascii="Calibri" w:hAnsi="Calibri" w:cs="Arial"/>
          <w:lang w:val="en-GB"/>
        </w:rPr>
        <w:t>ARM</w:t>
      </w:r>
      <w:proofErr w:type="gramEnd"/>
      <w:r w:rsidRPr="00373995">
        <w:rPr>
          <w:rFonts w:ascii="Calibri" w:hAnsi="Calibri" w:cs="Arial"/>
          <w:lang w:val="en-GB"/>
        </w:rPr>
        <w:tab/>
      </w:r>
      <w:r w:rsidRPr="00373995">
        <w:rPr>
          <w:rFonts w:ascii="Calibri" w:hAnsi="Calibri" w:cs="Arial"/>
          <w:b/>
          <w:sz w:val="24"/>
          <w:lang w:val="en-GB"/>
        </w:rPr>
        <w:t>□X</w:t>
      </w:r>
      <w:r w:rsidRPr="00373995">
        <w:rPr>
          <w:rFonts w:ascii="Calibri" w:hAnsi="Calibri" w:cs="Arial"/>
          <w:sz w:val="24"/>
          <w:lang w:val="en-GB"/>
        </w:rPr>
        <w:t xml:space="preserve"> </w:t>
      </w:r>
      <w:r w:rsidRPr="00373995">
        <w:rPr>
          <w:rFonts w:ascii="Calibri" w:hAnsi="Calibri" w:cs="Arial"/>
          <w:lang w:val="en-GB"/>
        </w:rPr>
        <w:t>ENG</w:t>
      </w:r>
      <w:r w:rsidRPr="00373995">
        <w:rPr>
          <w:rFonts w:ascii="Calibri" w:hAnsi="Calibri" w:cs="Arial"/>
          <w:lang w:val="en-GB"/>
        </w:rPr>
        <w:tab/>
      </w:r>
      <w:r w:rsidRPr="00373995">
        <w:rPr>
          <w:rFonts w:ascii="Calibri" w:hAnsi="Calibri" w:cs="Arial"/>
          <w:lang w:val="en-GB"/>
        </w:rPr>
        <w:tab/>
      </w:r>
      <w:r w:rsidRPr="00373995">
        <w:rPr>
          <w:rFonts w:ascii="Calibri" w:hAnsi="Calibri" w:cs="Arial"/>
          <w:b/>
          <w:sz w:val="24"/>
          <w:lang w:val="en-GB"/>
        </w:rPr>
        <w:t>□</w:t>
      </w:r>
      <w:r w:rsidRPr="00373995">
        <w:rPr>
          <w:rFonts w:ascii="Calibri" w:hAnsi="Calibri" w:cs="Arial"/>
          <w:sz w:val="24"/>
          <w:lang w:val="en-GB"/>
        </w:rPr>
        <w:t xml:space="preserve">  </w:t>
      </w:r>
      <w:r w:rsidRPr="00373995">
        <w:rPr>
          <w:rFonts w:ascii="Calibri" w:hAnsi="Calibri" w:cs="Arial"/>
          <w:lang w:val="en-GB"/>
        </w:rPr>
        <w:t>PAP</w:t>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b/>
          <w:sz w:val="24"/>
          <w:lang w:val="en-GB"/>
        </w:rPr>
        <w:t>□X</w:t>
      </w:r>
      <w:r w:rsidRPr="00373995">
        <w:rPr>
          <w:rFonts w:ascii="Calibri" w:hAnsi="Calibri" w:cs="Arial"/>
          <w:sz w:val="24"/>
          <w:lang w:val="en-GB"/>
        </w:rPr>
        <w:t xml:space="preserve">  Input</w:t>
      </w:r>
    </w:p>
    <w:p w:rsidR="00331AD4" w:rsidRPr="00373995" w:rsidRDefault="00331AD4" w:rsidP="00037DF4">
      <w:pPr>
        <w:pStyle w:val="BodyText"/>
        <w:tabs>
          <w:tab w:val="left" w:pos="1843"/>
        </w:tabs>
        <w:rPr>
          <w:rFonts w:ascii="Calibri" w:hAnsi="Calibri"/>
          <w:lang w:val="en-GB"/>
        </w:rPr>
      </w:pPr>
      <w:proofErr w:type="gramStart"/>
      <w:r w:rsidRPr="00373995">
        <w:rPr>
          <w:rFonts w:ascii="Calibri" w:hAnsi="Calibri" w:cs="Arial"/>
          <w:b/>
          <w:sz w:val="24"/>
          <w:lang w:val="en-GB"/>
        </w:rPr>
        <w:t>□</w:t>
      </w:r>
      <w:r w:rsidRPr="00373995">
        <w:rPr>
          <w:rFonts w:ascii="Calibri" w:hAnsi="Calibri" w:cs="Arial"/>
          <w:sz w:val="24"/>
          <w:lang w:val="en-GB"/>
        </w:rPr>
        <w:t xml:space="preserve">  </w:t>
      </w:r>
      <w:r w:rsidRPr="00373995">
        <w:rPr>
          <w:rFonts w:ascii="Calibri" w:hAnsi="Calibri" w:cs="Arial"/>
          <w:lang w:val="en-GB"/>
        </w:rPr>
        <w:t>ENAV</w:t>
      </w:r>
      <w:proofErr w:type="gramEnd"/>
      <w:r w:rsidRPr="00373995">
        <w:rPr>
          <w:rFonts w:ascii="Calibri" w:hAnsi="Calibri" w:cs="Arial"/>
          <w:b/>
          <w:sz w:val="24"/>
          <w:lang w:val="en-GB"/>
        </w:rPr>
        <w:tab/>
        <w:t>□</w:t>
      </w:r>
      <w:r w:rsidRPr="00373995">
        <w:rPr>
          <w:rFonts w:ascii="Calibri" w:hAnsi="Calibri" w:cs="Arial"/>
          <w:sz w:val="24"/>
          <w:lang w:val="en-GB"/>
        </w:rPr>
        <w:t xml:space="preserve">  </w:t>
      </w:r>
      <w:r w:rsidRPr="00373995">
        <w:rPr>
          <w:rFonts w:ascii="Calibri" w:hAnsi="Calibri" w:cs="Arial"/>
          <w:lang w:val="en-GB"/>
        </w:rPr>
        <w:t>VTS</w:t>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sz w:val="24"/>
          <w:lang w:val="en-GB"/>
        </w:rPr>
        <w:tab/>
      </w:r>
      <w:r w:rsidRPr="00373995">
        <w:rPr>
          <w:rFonts w:ascii="Calibri" w:hAnsi="Calibri" w:cs="Arial"/>
          <w:b/>
          <w:sz w:val="24"/>
          <w:lang w:val="en-GB"/>
        </w:rPr>
        <w:t>□</w:t>
      </w:r>
      <w:r w:rsidRPr="00373995">
        <w:rPr>
          <w:rFonts w:ascii="Calibri" w:hAnsi="Calibri" w:cs="Arial"/>
          <w:sz w:val="24"/>
          <w:lang w:val="en-GB"/>
        </w:rPr>
        <w:t xml:space="preserve">  Information</w:t>
      </w:r>
    </w:p>
    <w:p w:rsidR="00331AD4" w:rsidRPr="00373995" w:rsidRDefault="00331AD4" w:rsidP="00FE5674">
      <w:pPr>
        <w:pStyle w:val="BodyText"/>
        <w:tabs>
          <w:tab w:val="left" w:pos="2835"/>
        </w:tabs>
        <w:rPr>
          <w:rFonts w:ascii="Calibri" w:hAnsi="Calibri"/>
          <w:lang w:val="en-GB"/>
        </w:rPr>
      </w:pPr>
    </w:p>
    <w:p w:rsidR="00331AD4" w:rsidRPr="00373995" w:rsidRDefault="00331AD4" w:rsidP="00FE5674">
      <w:pPr>
        <w:pStyle w:val="BodyText"/>
        <w:tabs>
          <w:tab w:val="left" w:pos="2835"/>
        </w:tabs>
        <w:rPr>
          <w:rFonts w:ascii="Calibri" w:hAnsi="Calibri"/>
          <w:lang w:val="en-GB"/>
        </w:rPr>
      </w:pPr>
      <w:r w:rsidRPr="00373995">
        <w:rPr>
          <w:rFonts w:ascii="Calibri" w:hAnsi="Calibri"/>
          <w:lang w:val="en-GB"/>
        </w:rPr>
        <w:t xml:space="preserve">Agenda item </w:t>
      </w:r>
      <w:r w:rsidRPr="00373995">
        <w:rPr>
          <w:rStyle w:val="FootnoteReference"/>
          <w:rFonts w:ascii="Calibri" w:hAnsi="Calibri"/>
          <w:sz w:val="22"/>
          <w:vertAlign w:val="superscript"/>
          <w:lang w:val="en-GB"/>
        </w:rPr>
        <w:footnoteReference w:id="2"/>
      </w:r>
      <w:r w:rsidRPr="00373995">
        <w:rPr>
          <w:rFonts w:ascii="Calibri" w:hAnsi="Calibri"/>
          <w:lang w:val="en-GB"/>
        </w:rPr>
        <w:tab/>
      </w:r>
      <w:r w:rsidR="00042848">
        <w:rPr>
          <w:rFonts w:ascii="Calibri" w:hAnsi="Calibri"/>
          <w:lang w:val="en-GB"/>
        </w:rPr>
        <w:tab/>
      </w:r>
      <w:r w:rsidR="00042848">
        <w:rPr>
          <w:rFonts w:ascii="Calibri" w:hAnsi="Calibri"/>
          <w:lang w:val="en-GB"/>
        </w:rPr>
        <w:tab/>
        <w:t>9</w:t>
      </w:r>
      <w:r w:rsidRPr="00373995">
        <w:rPr>
          <w:rFonts w:ascii="Calibri" w:hAnsi="Calibri"/>
          <w:lang w:val="en-GB"/>
        </w:rPr>
        <w:tab/>
      </w:r>
      <w:r w:rsidRPr="00373995">
        <w:rPr>
          <w:rFonts w:ascii="Calibri" w:hAnsi="Calibri"/>
          <w:lang w:val="en-GB"/>
        </w:rPr>
        <w:tab/>
      </w:r>
    </w:p>
    <w:p w:rsidR="00331AD4" w:rsidRPr="00373995" w:rsidRDefault="00331AD4" w:rsidP="00FE5674">
      <w:pPr>
        <w:pStyle w:val="BodyText"/>
        <w:tabs>
          <w:tab w:val="left" w:pos="2835"/>
        </w:tabs>
        <w:rPr>
          <w:rFonts w:ascii="Calibri" w:hAnsi="Calibri"/>
          <w:lang w:val="en-GB"/>
        </w:rPr>
      </w:pPr>
      <w:r w:rsidRPr="00373995">
        <w:rPr>
          <w:rFonts w:ascii="Calibri" w:hAnsi="Calibri"/>
          <w:lang w:val="en-GB"/>
        </w:rPr>
        <w:t xml:space="preserve">Technical Domain / Task Number </w:t>
      </w:r>
      <w:r w:rsidRPr="00373995">
        <w:rPr>
          <w:rFonts w:ascii="Calibri" w:hAnsi="Calibri"/>
          <w:vertAlign w:val="superscript"/>
          <w:lang w:val="en-GB"/>
        </w:rPr>
        <w:t>2</w:t>
      </w:r>
      <w:r w:rsidRPr="00373995">
        <w:rPr>
          <w:rFonts w:ascii="Calibri" w:hAnsi="Calibri"/>
          <w:lang w:val="en-GB"/>
        </w:rPr>
        <w:tab/>
      </w:r>
      <w:r w:rsidR="00042848">
        <w:rPr>
          <w:rFonts w:ascii="Calibri" w:hAnsi="Calibri"/>
          <w:lang w:val="en-GB"/>
        </w:rPr>
        <w:tab/>
      </w:r>
      <w:r w:rsidR="00042848">
        <w:rPr>
          <w:rFonts w:ascii="Calibri" w:hAnsi="Calibri"/>
          <w:lang w:val="en-GB"/>
        </w:rPr>
        <w:tab/>
      </w:r>
      <w:bookmarkStart w:id="0" w:name="_GoBack"/>
      <w:bookmarkEnd w:id="0"/>
      <w:r w:rsidRPr="00373995">
        <w:rPr>
          <w:rFonts w:ascii="Calibri" w:hAnsi="Calibri"/>
          <w:color w:val="FF0000"/>
          <w:lang w:val="en-GB"/>
        </w:rPr>
        <w:t>TD#1 - Light and vision physics, Visual Signalling / 26</w:t>
      </w:r>
    </w:p>
    <w:p w:rsidR="00331AD4" w:rsidRPr="00373995" w:rsidRDefault="00331AD4" w:rsidP="00FE5674">
      <w:pPr>
        <w:pStyle w:val="BodyText"/>
        <w:tabs>
          <w:tab w:val="left" w:pos="2835"/>
        </w:tabs>
        <w:rPr>
          <w:rFonts w:ascii="Calibri" w:hAnsi="Calibri"/>
          <w:color w:val="FF0000"/>
          <w:lang w:val="en-GB"/>
        </w:rPr>
      </w:pPr>
      <w:r w:rsidRPr="00373995">
        <w:rPr>
          <w:rFonts w:ascii="Calibri" w:hAnsi="Calibri"/>
          <w:lang w:val="en-GB"/>
        </w:rPr>
        <w:t>Author(s) / Submitter(s)</w:t>
      </w:r>
      <w:r w:rsidRPr="00373995">
        <w:rPr>
          <w:rFonts w:ascii="Calibri" w:hAnsi="Calibri"/>
          <w:lang w:val="en-GB"/>
        </w:rPr>
        <w:tab/>
      </w:r>
      <w:r w:rsidRPr="00373995">
        <w:rPr>
          <w:rFonts w:ascii="Calibri" w:hAnsi="Calibri"/>
          <w:lang w:val="en-GB"/>
        </w:rPr>
        <w:tab/>
      </w:r>
      <w:r w:rsidRPr="00373995">
        <w:rPr>
          <w:rFonts w:ascii="Calibri" w:hAnsi="Calibri"/>
          <w:lang w:val="en-GB"/>
        </w:rPr>
        <w:tab/>
      </w:r>
      <w:proofErr w:type="spellStart"/>
      <w:r w:rsidRPr="00373995">
        <w:rPr>
          <w:rFonts w:ascii="Calibri" w:hAnsi="Calibri"/>
          <w:lang w:val="en-GB"/>
        </w:rPr>
        <w:t>Pärtel</w:t>
      </w:r>
      <w:proofErr w:type="spellEnd"/>
      <w:r w:rsidRPr="00373995">
        <w:rPr>
          <w:rFonts w:ascii="Calibri" w:hAnsi="Calibri"/>
          <w:lang w:val="en-GB"/>
        </w:rPr>
        <w:t xml:space="preserve"> </w:t>
      </w:r>
      <w:proofErr w:type="spellStart"/>
      <w:r w:rsidRPr="00373995">
        <w:rPr>
          <w:rFonts w:ascii="Calibri" w:hAnsi="Calibri"/>
          <w:lang w:val="en-GB"/>
        </w:rPr>
        <w:t>Keskküla</w:t>
      </w:r>
      <w:proofErr w:type="spellEnd"/>
    </w:p>
    <w:p w:rsidR="00331AD4" w:rsidRPr="00373995" w:rsidRDefault="00331AD4" w:rsidP="00FE5674">
      <w:pPr>
        <w:pStyle w:val="BodyText"/>
        <w:tabs>
          <w:tab w:val="left" w:pos="2835"/>
        </w:tabs>
        <w:rPr>
          <w:rFonts w:ascii="Calibri" w:hAnsi="Calibri"/>
          <w:lang w:val="en-GB"/>
        </w:rPr>
      </w:pPr>
    </w:p>
    <w:p w:rsidR="00331AD4" w:rsidRPr="00373995" w:rsidRDefault="00373995" w:rsidP="00A446C9">
      <w:pPr>
        <w:pStyle w:val="Title"/>
        <w:rPr>
          <w:rFonts w:ascii="Calibri" w:hAnsi="Calibri"/>
          <w:color w:val="0070C0"/>
          <w:lang w:val="en-GB"/>
        </w:rPr>
      </w:pPr>
      <w:bookmarkStart w:id="1" w:name="_Toc462319727"/>
      <w:r w:rsidRPr="00373995">
        <w:rPr>
          <w:rFonts w:ascii="Calibri" w:hAnsi="Calibri"/>
          <w:color w:val="0070C0"/>
          <w:lang w:val="en-GB"/>
        </w:rPr>
        <w:t>Finnish guidelines one leading lines</w:t>
      </w:r>
      <w:bookmarkEnd w:id="1"/>
    </w:p>
    <w:p w:rsidR="00331AD4" w:rsidRPr="00373995" w:rsidRDefault="00331AD4" w:rsidP="00DB43BC">
      <w:pPr>
        <w:pStyle w:val="Heading1"/>
        <w:rPr>
          <w:lang w:val="en-GB"/>
        </w:rPr>
      </w:pPr>
      <w:bookmarkStart w:id="2" w:name="_Toc462319728"/>
      <w:r w:rsidRPr="00373995">
        <w:rPr>
          <w:lang w:val="en-GB"/>
        </w:rPr>
        <w:t>Summary</w:t>
      </w:r>
      <w:bookmarkEnd w:id="2"/>
    </w:p>
    <w:p w:rsidR="00331AD4" w:rsidRDefault="00373995" w:rsidP="00373995">
      <w:pPr>
        <w:pStyle w:val="BodyText"/>
        <w:rPr>
          <w:rFonts w:ascii="Calibri" w:hAnsi="Calibri"/>
          <w:lang w:val="en-GB"/>
        </w:rPr>
      </w:pPr>
      <w:r>
        <w:rPr>
          <w:rFonts w:ascii="Calibri" w:hAnsi="Calibri"/>
          <w:lang w:val="en-GB"/>
        </w:rPr>
        <w:t>This is translation of Finnish guidelines on design of leading lines</w:t>
      </w:r>
      <w:r w:rsidR="00AE3E46">
        <w:rPr>
          <w:rFonts w:ascii="Calibri" w:hAnsi="Calibri"/>
          <w:lang w:val="en-GB"/>
        </w:rPr>
        <w:t xml:space="preserve"> “</w:t>
      </w:r>
      <w:proofErr w:type="spellStart"/>
      <w:r w:rsidR="00AE3E46" w:rsidRPr="00AE3E46">
        <w:rPr>
          <w:rFonts w:ascii="Calibri" w:hAnsi="Calibri"/>
          <w:lang w:val="en-GB"/>
        </w:rPr>
        <w:t>Vesiväylien</w:t>
      </w:r>
      <w:proofErr w:type="spellEnd"/>
      <w:r w:rsidR="00AE3E46" w:rsidRPr="00AE3E46">
        <w:rPr>
          <w:rFonts w:ascii="Calibri" w:hAnsi="Calibri"/>
          <w:lang w:val="en-GB"/>
        </w:rPr>
        <w:t xml:space="preserve"> </w:t>
      </w:r>
      <w:proofErr w:type="spellStart"/>
      <w:r w:rsidR="00AE3E46" w:rsidRPr="00AE3E46">
        <w:rPr>
          <w:rFonts w:ascii="Calibri" w:hAnsi="Calibri"/>
          <w:lang w:val="en-GB"/>
        </w:rPr>
        <w:t>linjalaskennan</w:t>
      </w:r>
      <w:proofErr w:type="spellEnd"/>
      <w:r w:rsidR="00AE3E46" w:rsidRPr="00AE3E46">
        <w:rPr>
          <w:rFonts w:ascii="Calibri" w:hAnsi="Calibri"/>
          <w:lang w:val="en-GB"/>
        </w:rPr>
        <w:t xml:space="preserve"> </w:t>
      </w:r>
      <w:proofErr w:type="spellStart"/>
      <w:r w:rsidR="00AE3E46" w:rsidRPr="00AE3E46">
        <w:rPr>
          <w:rFonts w:ascii="Calibri" w:hAnsi="Calibri"/>
          <w:lang w:val="en-GB"/>
        </w:rPr>
        <w:t>perusteet</w:t>
      </w:r>
      <w:proofErr w:type="spellEnd"/>
      <w:r w:rsidR="00AE3E46">
        <w:rPr>
          <w:rFonts w:ascii="Calibri" w:hAnsi="Calibri"/>
          <w:lang w:val="en-GB"/>
        </w:rPr>
        <w:t>”</w:t>
      </w:r>
      <w:r>
        <w:rPr>
          <w:rFonts w:ascii="Calibri" w:hAnsi="Calibri"/>
          <w:lang w:val="en-GB"/>
        </w:rPr>
        <w:t xml:space="preserve">. The guidelines are updated version of the guidelines originally compiled by Rolf </w:t>
      </w:r>
      <w:proofErr w:type="spellStart"/>
      <w:r>
        <w:rPr>
          <w:rFonts w:ascii="Calibri" w:hAnsi="Calibri"/>
          <w:lang w:val="en-GB"/>
        </w:rPr>
        <w:t>Bäckström</w:t>
      </w:r>
      <w:proofErr w:type="spellEnd"/>
      <w:r>
        <w:rPr>
          <w:rFonts w:ascii="Calibri" w:hAnsi="Calibri"/>
          <w:lang w:val="en-GB"/>
        </w:rPr>
        <w:t xml:space="preserve"> (</w:t>
      </w:r>
      <w:r w:rsidRPr="00373995">
        <w:rPr>
          <w:rFonts w:ascii="Calibri" w:hAnsi="Calibri"/>
          <w:lang w:val="en-GB"/>
        </w:rPr>
        <w:t>"</w:t>
      </w:r>
      <w:proofErr w:type="spellStart"/>
      <w:r w:rsidRPr="00373995">
        <w:rPr>
          <w:rFonts w:ascii="Calibri" w:hAnsi="Calibri"/>
          <w:lang w:val="en-GB"/>
        </w:rPr>
        <w:t>Linjalaskennan</w:t>
      </w:r>
      <w:proofErr w:type="spellEnd"/>
      <w:r>
        <w:rPr>
          <w:rFonts w:ascii="Calibri" w:hAnsi="Calibri"/>
          <w:lang w:val="en-GB"/>
        </w:rPr>
        <w:t xml:space="preserve"> </w:t>
      </w:r>
      <w:proofErr w:type="spellStart"/>
      <w:r w:rsidRPr="00373995">
        <w:rPr>
          <w:rFonts w:ascii="Calibri" w:hAnsi="Calibri"/>
          <w:lang w:val="en-GB"/>
        </w:rPr>
        <w:t>perusteet</w:t>
      </w:r>
      <w:proofErr w:type="spellEnd"/>
      <w:r w:rsidRPr="00373995">
        <w:rPr>
          <w:rFonts w:ascii="Calibri" w:hAnsi="Calibri"/>
          <w:lang w:val="en-GB"/>
        </w:rPr>
        <w:t>"</w:t>
      </w:r>
      <w:r>
        <w:rPr>
          <w:rFonts w:ascii="Calibri" w:hAnsi="Calibri"/>
          <w:lang w:val="en-GB"/>
        </w:rPr>
        <w:t xml:space="preserve">, </w:t>
      </w:r>
      <w:proofErr w:type="spellStart"/>
      <w:r w:rsidRPr="00373995">
        <w:rPr>
          <w:rFonts w:ascii="Calibri" w:hAnsi="Calibri"/>
          <w:lang w:val="en-GB"/>
        </w:rPr>
        <w:t>Merenkulkulaitos</w:t>
      </w:r>
      <w:proofErr w:type="spellEnd"/>
      <w:r w:rsidRPr="00373995">
        <w:rPr>
          <w:rFonts w:ascii="Calibri" w:hAnsi="Calibri"/>
          <w:lang w:val="en-GB"/>
        </w:rPr>
        <w:t>, 30.11.1998)</w:t>
      </w:r>
      <w:r w:rsidR="00DC3890">
        <w:rPr>
          <w:rFonts w:ascii="Calibri" w:hAnsi="Calibri"/>
          <w:lang w:val="en-GB"/>
        </w:rPr>
        <w:t xml:space="preserve">, updated by Sami </w:t>
      </w:r>
      <w:proofErr w:type="spellStart"/>
      <w:r w:rsidR="00DC3890">
        <w:rPr>
          <w:rFonts w:ascii="Calibri" w:hAnsi="Calibri"/>
          <w:lang w:val="en-GB"/>
        </w:rPr>
        <w:t>Lasma</w:t>
      </w:r>
      <w:proofErr w:type="spellEnd"/>
      <w:r w:rsidR="00DC3890">
        <w:rPr>
          <w:rFonts w:ascii="Calibri" w:hAnsi="Calibri"/>
          <w:lang w:val="en-GB"/>
        </w:rPr>
        <w:t>.</w:t>
      </w:r>
    </w:p>
    <w:p w:rsidR="00373995" w:rsidRPr="00373995" w:rsidRDefault="00373995" w:rsidP="00373995">
      <w:pPr>
        <w:pStyle w:val="BodyText"/>
        <w:rPr>
          <w:rFonts w:ascii="Calibri" w:hAnsi="Calibri"/>
          <w:lang w:val="en-GB"/>
        </w:rPr>
      </w:pPr>
      <w:r>
        <w:rPr>
          <w:rFonts w:ascii="Calibri" w:hAnsi="Calibri"/>
          <w:lang w:val="en-GB"/>
        </w:rPr>
        <w:t xml:space="preserve">The guidelines present calculation methods for dimensioning </w:t>
      </w:r>
      <w:r w:rsidR="003A4F40">
        <w:rPr>
          <w:rFonts w:ascii="Calibri" w:hAnsi="Calibri"/>
          <w:lang w:val="en-GB"/>
        </w:rPr>
        <w:t xml:space="preserve">of the </w:t>
      </w:r>
      <w:r>
        <w:rPr>
          <w:rFonts w:ascii="Calibri" w:hAnsi="Calibri"/>
          <w:lang w:val="en-GB"/>
        </w:rPr>
        <w:t xml:space="preserve">towers, daymarks, lights and light reflectors of leading </w:t>
      </w:r>
      <w:proofErr w:type="gramStart"/>
      <w:r>
        <w:rPr>
          <w:rFonts w:ascii="Calibri" w:hAnsi="Calibri"/>
          <w:lang w:val="en-GB"/>
        </w:rPr>
        <w:t>marks</w:t>
      </w:r>
      <w:proofErr w:type="gramEnd"/>
      <w:r>
        <w:rPr>
          <w:rFonts w:ascii="Calibri" w:hAnsi="Calibri"/>
          <w:lang w:val="en-GB"/>
        </w:rPr>
        <w:t>.</w:t>
      </w:r>
    </w:p>
    <w:p w:rsidR="00331AD4" w:rsidRPr="00373995" w:rsidRDefault="00331AD4" w:rsidP="00DB43BC">
      <w:pPr>
        <w:pStyle w:val="Heading1"/>
        <w:rPr>
          <w:lang w:val="en-GB"/>
        </w:rPr>
      </w:pPr>
      <w:bookmarkStart w:id="3" w:name="_Toc462319729"/>
      <w:r w:rsidRPr="00373995">
        <w:rPr>
          <w:lang w:val="en-GB"/>
        </w:rPr>
        <w:t>Action requested of the Committee</w:t>
      </w:r>
      <w:bookmarkEnd w:id="3"/>
    </w:p>
    <w:p w:rsidR="00331AD4" w:rsidRPr="00373995" w:rsidRDefault="00331AD4" w:rsidP="00A446C9">
      <w:pPr>
        <w:pStyle w:val="BodyText"/>
        <w:rPr>
          <w:rFonts w:ascii="Calibri" w:hAnsi="Calibri"/>
          <w:lang w:val="en-GB"/>
        </w:rPr>
      </w:pPr>
      <w:r w:rsidRPr="00373995">
        <w:rPr>
          <w:rFonts w:ascii="Calibri" w:hAnsi="Calibri"/>
          <w:lang w:val="en-GB"/>
        </w:rPr>
        <w:t xml:space="preserve">The Committee is requested to: </w:t>
      </w:r>
    </w:p>
    <w:p w:rsidR="00331AD4" w:rsidRPr="00373995" w:rsidRDefault="00331AD4" w:rsidP="00A446C9">
      <w:pPr>
        <w:pStyle w:val="BodyText"/>
        <w:rPr>
          <w:rFonts w:ascii="Calibri" w:hAnsi="Calibri"/>
          <w:lang w:val="en-GB"/>
        </w:rPr>
      </w:pPr>
      <w:r w:rsidRPr="00373995">
        <w:rPr>
          <w:rFonts w:ascii="Calibri" w:hAnsi="Calibri"/>
          <w:lang w:val="en-GB"/>
        </w:rPr>
        <w:t>1.</w:t>
      </w:r>
      <w:r w:rsidRPr="00373995">
        <w:rPr>
          <w:rFonts w:ascii="Calibri" w:hAnsi="Calibri"/>
          <w:lang w:val="en-GB"/>
        </w:rPr>
        <w:tab/>
        <w:t>Review the input paper</w:t>
      </w:r>
      <w:r w:rsidR="00373995">
        <w:rPr>
          <w:rFonts w:ascii="Calibri" w:hAnsi="Calibri"/>
          <w:lang w:val="en-GB"/>
        </w:rPr>
        <w:t xml:space="preserve"> and consider</w:t>
      </w:r>
      <w:r w:rsidR="009350E2">
        <w:rPr>
          <w:rFonts w:ascii="Calibri" w:hAnsi="Calibri"/>
          <w:lang w:val="en-GB"/>
        </w:rPr>
        <w:t xml:space="preserve"> if any of</w:t>
      </w:r>
      <w:r w:rsidR="00373995">
        <w:rPr>
          <w:rFonts w:ascii="Calibri" w:hAnsi="Calibri"/>
          <w:lang w:val="en-GB"/>
        </w:rPr>
        <w:t xml:space="preserve"> parts </w:t>
      </w:r>
      <w:r w:rsidR="000F718E">
        <w:rPr>
          <w:rFonts w:ascii="Calibri" w:hAnsi="Calibri"/>
          <w:lang w:val="en-GB"/>
        </w:rPr>
        <w:t>or</w:t>
      </w:r>
      <w:r w:rsidR="00373995">
        <w:rPr>
          <w:rFonts w:ascii="Calibri" w:hAnsi="Calibri"/>
          <w:lang w:val="en-GB"/>
        </w:rPr>
        <w:t xml:space="preserve"> </w:t>
      </w:r>
      <w:r w:rsidR="009350E2">
        <w:rPr>
          <w:rFonts w:ascii="Calibri" w:hAnsi="Calibri"/>
          <w:lang w:val="en-GB"/>
        </w:rPr>
        <w:t>concepts</w:t>
      </w:r>
      <w:r w:rsidR="00AE3E46">
        <w:rPr>
          <w:rFonts w:ascii="Calibri" w:hAnsi="Calibri"/>
          <w:lang w:val="en-GB"/>
        </w:rPr>
        <w:t xml:space="preserve"> from it</w:t>
      </w:r>
      <w:r w:rsidR="00373995">
        <w:rPr>
          <w:rFonts w:ascii="Calibri" w:hAnsi="Calibri"/>
          <w:lang w:val="en-GB"/>
        </w:rPr>
        <w:t xml:space="preserve"> could be included in </w:t>
      </w:r>
      <w:r w:rsidR="009350E2">
        <w:rPr>
          <w:rFonts w:ascii="Calibri" w:hAnsi="Calibri"/>
          <w:lang w:val="en-GB"/>
        </w:rPr>
        <w:t xml:space="preserve">the </w:t>
      </w:r>
      <w:r w:rsidR="00373995">
        <w:rPr>
          <w:rFonts w:ascii="Calibri" w:hAnsi="Calibri"/>
          <w:lang w:val="en-GB"/>
        </w:rPr>
        <w:t xml:space="preserve">updated IALA </w:t>
      </w:r>
      <w:r w:rsidR="009350E2">
        <w:rPr>
          <w:rFonts w:ascii="Calibri" w:hAnsi="Calibri"/>
          <w:lang w:val="en-GB"/>
        </w:rPr>
        <w:t>G</w:t>
      </w:r>
      <w:r w:rsidR="00373995">
        <w:rPr>
          <w:rFonts w:ascii="Calibri" w:hAnsi="Calibri"/>
          <w:lang w:val="en-GB"/>
        </w:rPr>
        <w:t xml:space="preserve">uidelines on </w:t>
      </w:r>
      <w:r w:rsidR="009350E2">
        <w:rPr>
          <w:rFonts w:ascii="Calibri" w:hAnsi="Calibri"/>
          <w:lang w:val="en-GB"/>
        </w:rPr>
        <w:t>D</w:t>
      </w:r>
      <w:r w:rsidR="00373995">
        <w:rPr>
          <w:rFonts w:ascii="Calibri" w:hAnsi="Calibri"/>
          <w:lang w:val="en-GB"/>
        </w:rPr>
        <w:t xml:space="preserve">esign of </w:t>
      </w:r>
      <w:r w:rsidR="009350E2">
        <w:rPr>
          <w:rFonts w:ascii="Calibri" w:hAnsi="Calibri"/>
          <w:lang w:val="en-GB"/>
        </w:rPr>
        <w:t>L</w:t>
      </w:r>
      <w:r w:rsidR="00373995">
        <w:rPr>
          <w:rFonts w:ascii="Calibri" w:hAnsi="Calibri"/>
          <w:lang w:val="en-GB"/>
        </w:rPr>
        <w:t xml:space="preserve">eading </w:t>
      </w:r>
      <w:r w:rsidR="009350E2">
        <w:rPr>
          <w:rFonts w:ascii="Calibri" w:hAnsi="Calibri"/>
          <w:lang w:val="en-GB"/>
        </w:rPr>
        <w:t>L</w:t>
      </w:r>
      <w:r w:rsidR="00373995">
        <w:rPr>
          <w:rFonts w:ascii="Calibri" w:hAnsi="Calibri"/>
          <w:lang w:val="en-GB"/>
        </w:rPr>
        <w:t>ines</w:t>
      </w:r>
      <w:r w:rsidR="009350E2">
        <w:rPr>
          <w:rFonts w:ascii="Calibri" w:hAnsi="Calibri"/>
          <w:lang w:val="en-GB"/>
        </w:rPr>
        <w:t>.</w:t>
      </w:r>
    </w:p>
    <w:p w:rsidR="00331AD4" w:rsidRPr="00373995" w:rsidRDefault="00331AD4" w:rsidP="004D1D85">
      <w:pPr>
        <w:pStyle w:val="List1"/>
        <w:numPr>
          <w:ilvl w:val="0"/>
          <w:numId w:val="0"/>
        </w:numPr>
        <w:ind w:left="567" w:hanging="567"/>
        <w:rPr>
          <w:rFonts w:ascii="Calibri" w:hAnsi="Calibri"/>
        </w:rPr>
      </w:pPr>
    </w:p>
    <w:p w:rsidR="00331AD4" w:rsidRPr="00373995" w:rsidRDefault="00331AD4" w:rsidP="00DB43BC">
      <w:pPr>
        <w:pStyle w:val="Annex"/>
        <w:rPr>
          <w:lang w:val="en-GB"/>
        </w:rPr>
        <w:sectPr w:rsidR="00331AD4" w:rsidRPr="00373995" w:rsidSect="00420A38">
          <w:headerReference w:type="even" r:id="rId9"/>
          <w:headerReference w:type="default" r:id="rId10"/>
          <w:footerReference w:type="even" r:id="rId11"/>
          <w:footerReference w:type="default" r:id="rId12"/>
          <w:headerReference w:type="first" r:id="rId13"/>
          <w:footerReference w:type="first" r:id="rId14"/>
          <w:pgSz w:w="11906" w:h="16838"/>
          <w:pgMar w:top="709" w:right="991" w:bottom="1134" w:left="1134" w:header="709" w:footer="709" w:gutter="0"/>
          <w:cols w:space="708"/>
          <w:docGrid w:linePitch="360"/>
        </w:sectPr>
      </w:pPr>
    </w:p>
    <w:p w:rsidR="00331AD4" w:rsidRPr="00373995" w:rsidRDefault="00DC3890" w:rsidP="00DB43BC">
      <w:pPr>
        <w:pStyle w:val="Annex"/>
        <w:rPr>
          <w:lang w:val="en-GB"/>
        </w:rPr>
      </w:pPr>
      <w:bookmarkStart w:id="4" w:name="_Toc462319730"/>
      <w:r>
        <w:rPr>
          <w:lang w:val="en-GB"/>
        </w:rPr>
        <w:lastRenderedPageBreak/>
        <w:t>finnish guidelines on leading lines</w:t>
      </w:r>
      <w:bookmarkEnd w:id="4"/>
    </w:p>
    <w:p w:rsidR="00331AD4" w:rsidRPr="00373995" w:rsidRDefault="00331AD4" w:rsidP="00040E31">
      <w:pPr>
        <w:pStyle w:val="AnnexHeading1"/>
        <w:numPr>
          <w:ilvl w:val="0"/>
          <w:numId w:val="0"/>
        </w:numPr>
        <w:rPr>
          <w:rFonts w:ascii="Calibri" w:hAnsi="Calibri"/>
        </w:rPr>
      </w:pPr>
    </w:p>
    <w:p w:rsidR="00331AD4" w:rsidRPr="00373995" w:rsidRDefault="00331AD4" w:rsidP="004D1D85">
      <w:pPr>
        <w:pStyle w:val="BodyText"/>
        <w:rPr>
          <w:rFonts w:ascii="Calibri" w:hAnsi="Calibri"/>
          <w:lang w:val="en-GB"/>
        </w:rPr>
      </w:pPr>
    </w:p>
    <w:p w:rsidR="00331AD4" w:rsidRPr="00373995" w:rsidRDefault="00331AD4">
      <w:pPr>
        <w:rPr>
          <w:rFonts w:ascii="Calibri" w:hAnsi="Calibri"/>
        </w:rPr>
      </w:pPr>
      <w:r w:rsidRPr="00373995">
        <w:rPr>
          <w:rFonts w:ascii="Calibri" w:hAnsi="Calibri"/>
        </w:rPr>
        <w:br w:type="page"/>
      </w:r>
    </w:p>
    <w:p w:rsidR="00331AD4" w:rsidRPr="00373995" w:rsidRDefault="00331AD4" w:rsidP="00EB7A9A">
      <w:pPr>
        <w:pStyle w:val="BodyText"/>
        <w:rPr>
          <w:rFonts w:ascii="Calibri" w:hAnsi="Calibri"/>
          <w:lang w:val="en-GB"/>
        </w:rPr>
      </w:pPr>
    </w:p>
    <w:p w:rsidR="00331AD4" w:rsidRPr="00373995" w:rsidRDefault="00331AD4" w:rsidP="00EB7A9A">
      <w:pPr>
        <w:pStyle w:val="BodyText"/>
        <w:rPr>
          <w:rFonts w:ascii="Calibri" w:hAnsi="Calibri"/>
          <w:lang w:val="en-GB"/>
        </w:rPr>
      </w:pPr>
    </w:p>
    <w:p w:rsidR="00DC3890" w:rsidRDefault="00DC3890" w:rsidP="00EB7A9A">
      <w:pPr>
        <w:rPr>
          <w:rFonts w:ascii="Calibri" w:hAnsi="Calibri" w:cs="Arial"/>
          <w:lang w:eastAsia="de-DE"/>
        </w:rPr>
      </w:pPr>
      <w:r>
        <w:rPr>
          <w:rFonts w:ascii="Calibri" w:hAnsi="Calibri" w:cs="Arial"/>
          <w:lang w:eastAsia="de-DE"/>
        </w:rPr>
        <w:t>2-2013</w:t>
      </w:r>
    </w:p>
    <w:p w:rsidR="00331AD4" w:rsidRPr="00373995" w:rsidRDefault="00DC3890" w:rsidP="00EB7A9A">
      <w:pPr>
        <w:rPr>
          <w:rFonts w:ascii="Calibri" w:hAnsi="Calibri" w:cs="Arial"/>
          <w:lang w:eastAsia="de-DE"/>
        </w:rPr>
      </w:pPr>
      <w:r>
        <w:rPr>
          <w:rFonts w:ascii="Calibri" w:hAnsi="Calibri" w:cs="Arial"/>
          <w:lang w:eastAsia="de-DE"/>
        </w:rPr>
        <w:t>Finnish Transport Agency Guidelines</w:t>
      </w:r>
    </w:p>
    <w:p w:rsidR="00331AD4" w:rsidRPr="00373995" w:rsidRDefault="00331AD4" w:rsidP="00EB7A9A">
      <w:pPr>
        <w:rPr>
          <w:rFonts w:ascii="Calibri" w:hAnsi="Calibri" w:cs="Arial"/>
          <w:lang w:eastAsia="de-DE"/>
        </w:rPr>
      </w:pPr>
    </w:p>
    <w:p w:rsidR="00331AD4" w:rsidRPr="00373995" w:rsidRDefault="00331AD4" w:rsidP="00EB7A9A">
      <w:pPr>
        <w:rPr>
          <w:rFonts w:ascii="Calibri" w:hAnsi="Calibri" w:cs="Arial"/>
          <w:lang w:eastAsia="de-DE"/>
        </w:rPr>
      </w:pPr>
    </w:p>
    <w:p w:rsidR="00331AD4" w:rsidRPr="00373995" w:rsidRDefault="00331AD4" w:rsidP="00EB7A9A">
      <w:pPr>
        <w:rPr>
          <w:rFonts w:ascii="Calibri" w:hAnsi="Calibri" w:cs="Arial"/>
          <w:lang w:eastAsia="de-DE"/>
        </w:rPr>
      </w:pPr>
    </w:p>
    <w:p w:rsidR="00331AD4" w:rsidRPr="00373995" w:rsidRDefault="00331AD4" w:rsidP="00EB7A9A">
      <w:pPr>
        <w:rPr>
          <w:rFonts w:ascii="Calibri" w:hAnsi="Calibri" w:cs="Arial"/>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DC3890" w:rsidP="00DB43BC">
      <w:pPr>
        <w:pStyle w:val="Heading1"/>
        <w:numPr>
          <w:ilvl w:val="0"/>
          <w:numId w:val="0"/>
        </w:numPr>
        <w:rPr>
          <w:lang w:val="en-GB"/>
        </w:rPr>
      </w:pPr>
      <w:bookmarkStart w:id="5" w:name="_Toc462319731"/>
      <w:r>
        <w:rPr>
          <w:lang w:val="en-GB"/>
        </w:rPr>
        <w:t>principles of calculation of leading lines</w:t>
      </w:r>
      <w:bookmarkEnd w:id="5"/>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Default="00331AD4" w:rsidP="00EB7A9A">
      <w:pPr>
        <w:rPr>
          <w:rFonts w:ascii="Calibri" w:hAnsi="Calibri"/>
          <w:lang w:eastAsia="de-DE"/>
        </w:rPr>
      </w:pPr>
    </w:p>
    <w:p w:rsidR="00AE3E46" w:rsidRPr="00373995" w:rsidRDefault="00AE3E46"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Pr="00373995" w:rsidRDefault="00331AD4" w:rsidP="00EB7A9A">
      <w:pPr>
        <w:rPr>
          <w:rFonts w:ascii="Calibri" w:hAnsi="Calibri"/>
          <w:lang w:eastAsia="de-DE"/>
        </w:rPr>
      </w:pPr>
    </w:p>
    <w:p w:rsidR="00331AD4" w:rsidRDefault="00331AD4" w:rsidP="00EB7A9A">
      <w:pPr>
        <w:rPr>
          <w:rFonts w:ascii="Calibri" w:hAnsi="Calibri" w:cs="Arial"/>
          <w:lang w:eastAsia="de-DE"/>
        </w:rPr>
      </w:pPr>
    </w:p>
    <w:p w:rsidR="00AE3E46" w:rsidRDefault="00AE3E46" w:rsidP="00EB7A9A">
      <w:pPr>
        <w:rPr>
          <w:rFonts w:ascii="Calibri" w:hAnsi="Calibri" w:cs="Arial"/>
          <w:lang w:eastAsia="de-DE"/>
        </w:rPr>
      </w:pPr>
    </w:p>
    <w:p w:rsidR="00AE3E46" w:rsidRPr="00373995" w:rsidRDefault="00AE3E46" w:rsidP="00EB7A9A">
      <w:pPr>
        <w:rPr>
          <w:rFonts w:ascii="Calibri" w:hAnsi="Calibri" w:cs="Arial"/>
          <w:lang w:eastAsia="de-DE"/>
        </w:rPr>
      </w:pPr>
    </w:p>
    <w:p w:rsidR="00331AD4" w:rsidRPr="00373995" w:rsidRDefault="00AE3E46" w:rsidP="00EB7A9A">
      <w:pPr>
        <w:rPr>
          <w:rFonts w:ascii="Calibri" w:hAnsi="Calibri" w:cs="Arial"/>
          <w:lang w:eastAsia="de-DE"/>
        </w:rPr>
      </w:pPr>
      <w:r>
        <w:rPr>
          <w:rFonts w:ascii="Calibri" w:hAnsi="Calibri" w:cs="Arial"/>
          <w:lang w:eastAsia="de-DE"/>
        </w:rPr>
        <w:t xml:space="preserve">Translated by </w:t>
      </w:r>
      <w:proofErr w:type="spellStart"/>
      <w:r>
        <w:rPr>
          <w:rFonts w:ascii="Calibri" w:hAnsi="Calibri" w:cs="Arial"/>
          <w:lang w:eastAsia="de-DE"/>
        </w:rPr>
        <w:t>Pärtel</w:t>
      </w:r>
      <w:proofErr w:type="spellEnd"/>
      <w:r>
        <w:rPr>
          <w:rFonts w:ascii="Calibri" w:hAnsi="Calibri" w:cs="Arial"/>
          <w:lang w:eastAsia="de-DE"/>
        </w:rPr>
        <w:t xml:space="preserve"> </w:t>
      </w:r>
      <w:proofErr w:type="spellStart"/>
      <w:r>
        <w:rPr>
          <w:rFonts w:ascii="Calibri" w:hAnsi="Calibri" w:cs="Arial"/>
          <w:lang w:eastAsia="de-DE"/>
        </w:rPr>
        <w:t>Keskküla</w:t>
      </w:r>
      <w:proofErr w:type="spellEnd"/>
    </w:p>
    <w:p w:rsidR="00331AD4" w:rsidRPr="00373995" w:rsidRDefault="00331AD4" w:rsidP="00EB7A9A">
      <w:pPr>
        <w:rPr>
          <w:rFonts w:ascii="Calibri" w:hAnsi="Calibri" w:cs="Arial"/>
          <w:lang w:eastAsia="de-DE"/>
        </w:rPr>
      </w:pPr>
      <w:r w:rsidRPr="00373995">
        <w:rPr>
          <w:rFonts w:ascii="Calibri" w:hAnsi="Calibri" w:cs="Arial"/>
          <w:lang w:eastAsia="de-DE"/>
        </w:rPr>
        <w:t>Estonian Maritime Administration</w:t>
      </w:r>
    </w:p>
    <w:p w:rsidR="00331AD4" w:rsidRPr="00373995" w:rsidRDefault="00331AD4" w:rsidP="00EB7A9A">
      <w:pPr>
        <w:rPr>
          <w:rFonts w:ascii="Calibri" w:hAnsi="Calibri" w:cs="Arial"/>
          <w:lang w:eastAsia="de-DE"/>
        </w:rPr>
      </w:pPr>
      <w:proofErr w:type="spellStart"/>
      <w:r w:rsidRPr="00373995">
        <w:rPr>
          <w:rFonts w:ascii="Calibri" w:hAnsi="Calibri" w:cs="Arial"/>
          <w:lang w:eastAsia="de-DE"/>
        </w:rPr>
        <w:t>Valge</w:t>
      </w:r>
      <w:proofErr w:type="spellEnd"/>
      <w:r w:rsidRPr="00373995">
        <w:rPr>
          <w:rFonts w:ascii="Calibri" w:hAnsi="Calibri" w:cs="Arial"/>
          <w:lang w:eastAsia="de-DE"/>
        </w:rPr>
        <w:t xml:space="preserve"> Str. 4, 11413 Tallinn, Estonia</w:t>
      </w:r>
    </w:p>
    <w:p w:rsidR="00331AD4" w:rsidRPr="00373995" w:rsidRDefault="00331AD4" w:rsidP="00EB7A9A">
      <w:pPr>
        <w:rPr>
          <w:rFonts w:ascii="Calibri" w:hAnsi="Calibri" w:cs="Arial"/>
          <w:lang w:eastAsia="de-DE"/>
        </w:rPr>
      </w:pPr>
      <w:r w:rsidRPr="00373995">
        <w:rPr>
          <w:rFonts w:ascii="Calibri" w:hAnsi="Calibri" w:cs="Arial"/>
          <w:lang w:eastAsia="de-DE"/>
        </w:rPr>
        <w:t>Phone: +372 620 5681</w:t>
      </w:r>
    </w:p>
    <w:p w:rsidR="00331AD4" w:rsidRPr="00373995" w:rsidRDefault="00331AD4" w:rsidP="00EB7A9A">
      <w:pPr>
        <w:rPr>
          <w:rFonts w:ascii="Calibri" w:hAnsi="Calibri" w:cs="Arial"/>
          <w:lang w:eastAsia="de-DE"/>
        </w:rPr>
      </w:pPr>
      <w:r w:rsidRPr="00373995">
        <w:rPr>
          <w:rFonts w:ascii="Calibri" w:hAnsi="Calibri" w:cs="Arial"/>
          <w:lang w:eastAsia="de-DE"/>
        </w:rPr>
        <w:t xml:space="preserve">E-mail: </w:t>
      </w:r>
      <w:hyperlink r:id="rId15" w:history="1">
        <w:r w:rsidRPr="00373995">
          <w:rPr>
            <w:rStyle w:val="Hyperlink"/>
            <w:rFonts w:ascii="Calibri" w:hAnsi="Calibri" w:cs="Arial"/>
            <w:lang w:eastAsia="de-DE"/>
          </w:rPr>
          <w:t>partel.keskkyla@vta.ee</w:t>
        </w:r>
      </w:hyperlink>
      <w:r w:rsidRPr="00373995">
        <w:rPr>
          <w:rFonts w:ascii="Calibri" w:hAnsi="Calibri" w:cs="Arial"/>
          <w:lang w:eastAsia="de-DE"/>
        </w:rPr>
        <w:t xml:space="preserve"> </w:t>
      </w:r>
    </w:p>
    <w:p w:rsidR="00331AD4" w:rsidRPr="00373995" w:rsidRDefault="00331AD4" w:rsidP="00EB7A9A">
      <w:pPr>
        <w:rPr>
          <w:rFonts w:ascii="Calibri" w:hAnsi="Calibri" w:cs="Arial"/>
          <w:lang w:eastAsia="de-DE"/>
        </w:rPr>
      </w:pPr>
      <w:r w:rsidRPr="00373995">
        <w:rPr>
          <w:rFonts w:ascii="Calibri" w:hAnsi="Calibri" w:cs="Arial"/>
          <w:lang w:eastAsia="de-DE"/>
        </w:rPr>
        <w:t xml:space="preserve">Web: </w:t>
      </w:r>
      <w:hyperlink r:id="rId16" w:history="1">
        <w:r w:rsidRPr="00373995">
          <w:rPr>
            <w:rStyle w:val="Hyperlink"/>
            <w:rFonts w:ascii="Calibri" w:hAnsi="Calibri" w:cs="Arial"/>
            <w:lang w:eastAsia="de-DE"/>
          </w:rPr>
          <w:t>www.vta.ee</w:t>
        </w:r>
      </w:hyperlink>
      <w:r w:rsidRPr="00373995">
        <w:rPr>
          <w:rFonts w:ascii="Calibri" w:hAnsi="Calibri" w:cs="Arial"/>
          <w:lang w:eastAsia="de-DE"/>
        </w:rPr>
        <w:t xml:space="preserve"> </w:t>
      </w:r>
    </w:p>
    <w:p w:rsidR="00331AD4" w:rsidRPr="00373995" w:rsidRDefault="00331AD4" w:rsidP="00EB7A9A">
      <w:pPr>
        <w:rPr>
          <w:rFonts w:ascii="Calibri" w:hAnsi="Calibri"/>
        </w:rPr>
      </w:pPr>
    </w:p>
    <w:p w:rsidR="00331AD4" w:rsidRPr="00373995" w:rsidRDefault="00331AD4" w:rsidP="00EB7A9A">
      <w:pPr>
        <w:rPr>
          <w:rFonts w:ascii="Calibri" w:hAnsi="Calibri"/>
          <w:lang w:eastAsia="de-DE"/>
        </w:rPr>
      </w:pPr>
      <w:r w:rsidRPr="00373995">
        <w:rPr>
          <w:rFonts w:ascii="Calibri" w:hAnsi="Calibri"/>
        </w:rPr>
        <w:br w:type="page"/>
      </w:r>
    </w:p>
    <w:p w:rsidR="00331AD4" w:rsidRPr="00373995" w:rsidRDefault="00331AD4" w:rsidP="00DB43BC">
      <w:pPr>
        <w:pStyle w:val="Heading1"/>
        <w:numPr>
          <w:ilvl w:val="0"/>
          <w:numId w:val="0"/>
        </w:numPr>
        <w:ind w:left="567"/>
        <w:rPr>
          <w:lang w:val="en-GB"/>
        </w:rPr>
      </w:pPr>
      <w:bookmarkStart w:id="6" w:name="_Toc445064718"/>
      <w:bookmarkStart w:id="7" w:name="_Toc445080429"/>
      <w:bookmarkStart w:id="8" w:name="_Toc445131244"/>
      <w:bookmarkStart w:id="9" w:name="_Toc445131275"/>
      <w:bookmarkStart w:id="10" w:name="_Toc462319732"/>
      <w:r w:rsidRPr="00373995">
        <w:rPr>
          <w:lang w:val="en-GB"/>
        </w:rPr>
        <w:lastRenderedPageBreak/>
        <w:t>Contents</w:t>
      </w:r>
      <w:bookmarkEnd w:id="6"/>
      <w:bookmarkEnd w:id="7"/>
      <w:bookmarkEnd w:id="8"/>
      <w:bookmarkEnd w:id="9"/>
      <w:bookmarkEnd w:id="10"/>
    </w:p>
    <w:p w:rsidR="0017249F" w:rsidRDefault="00331AD4">
      <w:pPr>
        <w:pStyle w:val="TOC1"/>
        <w:rPr>
          <w:rFonts w:asciiTheme="minorHAnsi" w:eastAsiaTheme="minorEastAsia" w:hAnsiTheme="minorHAnsi" w:cstheme="minorBidi"/>
          <w:bCs w:val="0"/>
          <w:iCs w:val="0"/>
          <w:caps w:val="0"/>
          <w:noProof/>
          <w:lang w:val="et-EE" w:eastAsia="et-EE"/>
        </w:rPr>
      </w:pPr>
      <w:r w:rsidRPr="00373995">
        <w:rPr>
          <w:rFonts w:ascii="Calibri" w:hAnsi="Calibri"/>
        </w:rPr>
        <w:fldChar w:fldCharType="begin"/>
      </w:r>
      <w:r w:rsidRPr="00373995">
        <w:rPr>
          <w:rFonts w:ascii="Calibri" w:hAnsi="Calibri"/>
        </w:rPr>
        <w:instrText xml:space="preserve"> TOC \o "1-3" \h \z \u </w:instrText>
      </w:r>
      <w:r w:rsidRPr="00373995">
        <w:rPr>
          <w:rFonts w:ascii="Calibri" w:hAnsi="Calibri"/>
        </w:rPr>
        <w:fldChar w:fldCharType="separate"/>
      </w:r>
      <w:hyperlink w:anchor="_Toc462319727" w:history="1">
        <w:r w:rsidR="0017249F" w:rsidRPr="0088181B">
          <w:rPr>
            <w:rStyle w:val="Hyperlink"/>
            <w:rFonts w:ascii="Calibri" w:hAnsi="Calibri"/>
            <w:noProof/>
          </w:rPr>
          <w:t>Finnish guidelines one leading lines</w:t>
        </w:r>
        <w:r w:rsidR="0017249F">
          <w:rPr>
            <w:noProof/>
            <w:webHidden/>
          </w:rPr>
          <w:tab/>
        </w:r>
        <w:r w:rsidR="0017249F">
          <w:rPr>
            <w:noProof/>
            <w:webHidden/>
          </w:rPr>
          <w:fldChar w:fldCharType="begin"/>
        </w:r>
        <w:r w:rsidR="0017249F">
          <w:rPr>
            <w:noProof/>
            <w:webHidden/>
          </w:rPr>
          <w:instrText xml:space="preserve"> PAGEREF _Toc462319727 \h </w:instrText>
        </w:r>
        <w:r w:rsidR="0017249F">
          <w:rPr>
            <w:noProof/>
            <w:webHidden/>
          </w:rPr>
        </w:r>
        <w:r w:rsidR="0017249F">
          <w:rPr>
            <w:noProof/>
            <w:webHidden/>
          </w:rPr>
          <w:fldChar w:fldCharType="separate"/>
        </w:r>
        <w:r w:rsidR="0017249F">
          <w:rPr>
            <w:noProof/>
            <w:webHidden/>
          </w:rPr>
          <w:t>1</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28" w:history="1">
        <w:r w:rsidR="0017249F" w:rsidRPr="0088181B">
          <w:rPr>
            <w:rStyle w:val="Hyperlink"/>
            <w:noProof/>
          </w:rPr>
          <w:t>1</w:t>
        </w:r>
        <w:r w:rsidR="0017249F">
          <w:rPr>
            <w:rFonts w:asciiTheme="minorHAnsi" w:eastAsiaTheme="minorEastAsia" w:hAnsiTheme="minorHAnsi" w:cstheme="minorBidi"/>
            <w:bCs w:val="0"/>
            <w:iCs w:val="0"/>
            <w:caps w:val="0"/>
            <w:noProof/>
            <w:lang w:val="et-EE" w:eastAsia="et-EE"/>
          </w:rPr>
          <w:tab/>
        </w:r>
        <w:r w:rsidR="0017249F" w:rsidRPr="0088181B">
          <w:rPr>
            <w:rStyle w:val="Hyperlink"/>
            <w:noProof/>
          </w:rPr>
          <w:t>Summary</w:t>
        </w:r>
        <w:r w:rsidR="0017249F">
          <w:rPr>
            <w:noProof/>
            <w:webHidden/>
          </w:rPr>
          <w:tab/>
        </w:r>
        <w:r w:rsidR="0017249F">
          <w:rPr>
            <w:noProof/>
            <w:webHidden/>
          </w:rPr>
          <w:fldChar w:fldCharType="begin"/>
        </w:r>
        <w:r w:rsidR="0017249F">
          <w:rPr>
            <w:noProof/>
            <w:webHidden/>
          </w:rPr>
          <w:instrText xml:space="preserve"> PAGEREF _Toc462319728 \h </w:instrText>
        </w:r>
        <w:r w:rsidR="0017249F">
          <w:rPr>
            <w:noProof/>
            <w:webHidden/>
          </w:rPr>
        </w:r>
        <w:r w:rsidR="0017249F">
          <w:rPr>
            <w:noProof/>
            <w:webHidden/>
          </w:rPr>
          <w:fldChar w:fldCharType="separate"/>
        </w:r>
        <w:r w:rsidR="0017249F">
          <w:rPr>
            <w:noProof/>
            <w:webHidden/>
          </w:rPr>
          <w:t>1</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29" w:history="1">
        <w:r w:rsidR="0017249F" w:rsidRPr="0088181B">
          <w:rPr>
            <w:rStyle w:val="Hyperlink"/>
            <w:noProof/>
          </w:rPr>
          <w:t>2</w:t>
        </w:r>
        <w:r w:rsidR="0017249F">
          <w:rPr>
            <w:rFonts w:asciiTheme="minorHAnsi" w:eastAsiaTheme="minorEastAsia" w:hAnsiTheme="minorHAnsi" w:cstheme="minorBidi"/>
            <w:bCs w:val="0"/>
            <w:iCs w:val="0"/>
            <w:caps w:val="0"/>
            <w:noProof/>
            <w:lang w:val="et-EE" w:eastAsia="et-EE"/>
          </w:rPr>
          <w:tab/>
        </w:r>
        <w:r w:rsidR="0017249F" w:rsidRPr="0088181B">
          <w:rPr>
            <w:rStyle w:val="Hyperlink"/>
            <w:noProof/>
          </w:rPr>
          <w:t>Action requested of the Committee</w:t>
        </w:r>
        <w:r w:rsidR="0017249F">
          <w:rPr>
            <w:noProof/>
            <w:webHidden/>
          </w:rPr>
          <w:tab/>
        </w:r>
        <w:r w:rsidR="0017249F">
          <w:rPr>
            <w:noProof/>
            <w:webHidden/>
          </w:rPr>
          <w:fldChar w:fldCharType="begin"/>
        </w:r>
        <w:r w:rsidR="0017249F">
          <w:rPr>
            <w:noProof/>
            <w:webHidden/>
          </w:rPr>
          <w:instrText xml:space="preserve"> PAGEREF _Toc462319729 \h </w:instrText>
        </w:r>
        <w:r w:rsidR="0017249F">
          <w:rPr>
            <w:noProof/>
            <w:webHidden/>
          </w:rPr>
        </w:r>
        <w:r w:rsidR="0017249F">
          <w:rPr>
            <w:noProof/>
            <w:webHidden/>
          </w:rPr>
          <w:fldChar w:fldCharType="separate"/>
        </w:r>
        <w:r w:rsidR="0017249F">
          <w:rPr>
            <w:noProof/>
            <w:webHidden/>
          </w:rPr>
          <w:t>1</w:t>
        </w:r>
        <w:r w:rsidR="0017249F">
          <w:rPr>
            <w:noProof/>
            <w:webHidden/>
          </w:rPr>
          <w:fldChar w:fldCharType="end"/>
        </w:r>
      </w:hyperlink>
    </w:p>
    <w:p w:rsidR="0017249F" w:rsidRDefault="00E62308">
      <w:pPr>
        <w:pStyle w:val="TOC1"/>
        <w:tabs>
          <w:tab w:val="left" w:pos="1418"/>
        </w:tabs>
        <w:rPr>
          <w:rFonts w:asciiTheme="minorHAnsi" w:eastAsiaTheme="minorEastAsia" w:hAnsiTheme="minorHAnsi" w:cstheme="minorBidi"/>
          <w:bCs w:val="0"/>
          <w:iCs w:val="0"/>
          <w:caps w:val="0"/>
          <w:noProof/>
          <w:lang w:val="et-EE" w:eastAsia="et-EE"/>
        </w:rPr>
      </w:pPr>
      <w:hyperlink w:anchor="_Toc462319730" w:history="1">
        <w:r w:rsidR="0017249F" w:rsidRPr="0088181B">
          <w:rPr>
            <w:rStyle w:val="Hyperlink"/>
            <w:rFonts w:ascii="Arial Bold" w:hAnsi="Arial Bold"/>
            <w:noProof/>
          </w:rPr>
          <w:t>ANNEX A</w:t>
        </w:r>
        <w:r w:rsidR="0017249F">
          <w:rPr>
            <w:rFonts w:asciiTheme="minorHAnsi" w:eastAsiaTheme="minorEastAsia" w:hAnsiTheme="minorHAnsi" w:cstheme="minorBidi"/>
            <w:bCs w:val="0"/>
            <w:iCs w:val="0"/>
            <w:caps w:val="0"/>
            <w:noProof/>
            <w:lang w:val="et-EE" w:eastAsia="et-EE"/>
          </w:rPr>
          <w:tab/>
        </w:r>
        <w:r w:rsidR="0017249F" w:rsidRPr="0088181B">
          <w:rPr>
            <w:rStyle w:val="Hyperlink"/>
            <w:noProof/>
          </w:rPr>
          <w:t>finnish guidelines on leading lines</w:t>
        </w:r>
        <w:r w:rsidR="0017249F">
          <w:rPr>
            <w:noProof/>
            <w:webHidden/>
          </w:rPr>
          <w:tab/>
        </w:r>
        <w:r w:rsidR="0017249F">
          <w:rPr>
            <w:noProof/>
            <w:webHidden/>
          </w:rPr>
          <w:fldChar w:fldCharType="begin"/>
        </w:r>
        <w:r w:rsidR="0017249F">
          <w:rPr>
            <w:noProof/>
            <w:webHidden/>
          </w:rPr>
          <w:instrText xml:space="preserve"> PAGEREF _Toc462319730 \h </w:instrText>
        </w:r>
        <w:r w:rsidR="0017249F">
          <w:rPr>
            <w:noProof/>
            <w:webHidden/>
          </w:rPr>
        </w:r>
        <w:r w:rsidR="0017249F">
          <w:rPr>
            <w:noProof/>
            <w:webHidden/>
          </w:rPr>
          <w:fldChar w:fldCharType="separate"/>
        </w:r>
        <w:r w:rsidR="0017249F">
          <w:rPr>
            <w:noProof/>
            <w:webHidden/>
          </w:rPr>
          <w:t>2</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31" w:history="1">
        <w:r w:rsidR="0017249F" w:rsidRPr="0088181B">
          <w:rPr>
            <w:rStyle w:val="Hyperlink"/>
            <w:noProof/>
          </w:rPr>
          <w:t>principles of calculation of leading lines</w:t>
        </w:r>
        <w:r w:rsidR="0017249F">
          <w:rPr>
            <w:noProof/>
            <w:webHidden/>
          </w:rPr>
          <w:tab/>
        </w:r>
        <w:r w:rsidR="0017249F">
          <w:rPr>
            <w:noProof/>
            <w:webHidden/>
          </w:rPr>
          <w:fldChar w:fldCharType="begin"/>
        </w:r>
        <w:r w:rsidR="0017249F">
          <w:rPr>
            <w:noProof/>
            <w:webHidden/>
          </w:rPr>
          <w:instrText xml:space="preserve"> PAGEREF _Toc462319731 \h </w:instrText>
        </w:r>
        <w:r w:rsidR="0017249F">
          <w:rPr>
            <w:noProof/>
            <w:webHidden/>
          </w:rPr>
        </w:r>
        <w:r w:rsidR="0017249F">
          <w:rPr>
            <w:noProof/>
            <w:webHidden/>
          </w:rPr>
          <w:fldChar w:fldCharType="separate"/>
        </w:r>
        <w:r w:rsidR="0017249F">
          <w:rPr>
            <w:noProof/>
            <w:webHidden/>
          </w:rPr>
          <w:t>3</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32" w:history="1">
        <w:r w:rsidR="0017249F" w:rsidRPr="0088181B">
          <w:rPr>
            <w:rStyle w:val="Hyperlink"/>
            <w:noProof/>
          </w:rPr>
          <w:t>Contents</w:t>
        </w:r>
        <w:r w:rsidR="0017249F">
          <w:rPr>
            <w:noProof/>
            <w:webHidden/>
          </w:rPr>
          <w:tab/>
        </w:r>
        <w:r w:rsidR="0017249F">
          <w:rPr>
            <w:noProof/>
            <w:webHidden/>
          </w:rPr>
          <w:fldChar w:fldCharType="begin"/>
        </w:r>
        <w:r w:rsidR="0017249F">
          <w:rPr>
            <w:noProof/>
            <w:webHidden/>
          </w:rPr>
          <w:instrText xml:space="preserve"> PAGEREF _Toc462319732 \h </w:instrText>
        </w:r>
        <w:r w:rsidR="0017249F">
          <w:rPr>
            <w:noProof/>
            <w:webHidden/>
          </w:rPr>
        </w:r>
        <w:r w:rsidR="0017249F">
          <w:rPr>
            <w:noProof/>
            <w:webHidden/>
          </w:rPr>
          <w:fldChar w:fldCharType="separate"/>
        </w:r>
        <w:r w:rsidR="0017249F">
          <w:rPr>
            <w:noProof/>
            <w:webHidden/>
          </w:rPr>
          <w:t>4</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33" w:history="1">
        <w:r w:rsidR="0017249F" w:rsidRPr="0088181B">
          <w:rPr>
            <w:rStyle w:val="Hyperlink"/>
            <w:noProof/>
          </w:rPr>
          <w:t>List of Figures</w:t>
        </w:r>
        <w:r w:rsidR="0017249F">
          <w:rPr>
            <w:noProof/>
            <w:webHidden/>
          </w:rPr>
          <w:tab/>
        </w:r>
        <w:r w:rsidR="0017249F">
          <w:rPr>
            <w:noProof/>
            <w:webHidden/>
          </w:rPr>
          <w:fldChar w:fldCharType="begin"/>
        </w:r>
        <w:r w:rsidR="0017249F">
          <w:rPr>
            <w:noProof/>
            <w:webHidden/>
          </w:rPr>
          <w:instrText xml:space="preserve"> PAGEREF _Toc462319733 \h </w:instrText>
        </w:r>
        <w:r w:rsidR="0017249F">
          <w:rPr>
            <w:noProof/>
            <w:webHidden/>
          </w:rPr>
        </w:r>
        <w:r w:rsidR="0017249F">
          <w:rPr>
            <w:noProof/>
            <w:webHidden/>
          </w:rPr>
          <w:fldChar w:fldCharType="separate"/>
        </w:r>
        <w:r w:rsidR="0017249F">
          <w:rPr>
            <w:noProof/>
            <w:webHidden/>
          </w:rPr>
          <w:t>4</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34" w:history="1">
        <w:r w:rsidR="0017249F" w:rsidRPr="0088181B">
          <w:rPr>
            <w:rStyle w:val="Hyperlink"/>
            <w:noProof/>
          </w:rPr>
          <w:t>List of Tables</w:t>
        </w:r>
        <w:r w:rsidR="0017249F">
          <w:rPr>
            <w:noProof/>
            <w:webHidden/>
          </w:rPr>
          <w:tab/>
        </w:r>
        <w:r w:rsidR="0017249F">
          <w:rPr>
            <w:noProof/>
            <w:webHidden/>
          </w:rPr>
          <w:fldChar w:fldCharType="begin"/>
        </w:r>
        <w:r w:rsidR="0017249F">
          <w:rPr>
            <w:noProof/>
            <w:webHidden/>
          </w:rPr>
          <w:instrText xml:space="preserve"> PAGEREF _Toc462319734 \h </w:instrText>
        </w:r>
        <w:r w:rsidR="0017249F">
          <w:rPr>
            <w:noProof/>
            <w:webHidden/>
          </w:rPr>
        </w:r>
        <w:r w:rsidR="0017249F">
          <w:rPr>
            <w:noProof/>
            <w:webHidden/>
          </w:rPr>
          <w:fldChar w:fldCharType="separate"/>
        </w:r>
        <w:r w:rsidR="0017249F">
          <w:rPr>
            <w:noProof/>
            <w:webHidden/>
          </w:rPr>
          <w:t>5</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35" w:history="1">
        <w:r w:rsidR="0017249F" w:rsidRPr="0088181B">
          <w:rPr>
            <w:rStyle w:val="Hyperlink"/>
            <w:noProof/>
          </w:rPr>
          <w:t>1.</w:t>
        </w:r>
        <w:r w:rsidR="0017249F">
          <w:rPr>
            <w:rFonts w:asciiTheme="minorHAnsi" w:eastAsiaTheme="minorEastAsia" w:hAnsiTheme="minorHAnsi" w:cstheme="minorBidi"/>
            <w:bCs w:val="0"/>
            <w:iCs w:val="0"/>
            <w:caps w:val="0"/>
            <w:noProof/>
            <w:lang w:val="et-EE" w:eastAsia="et-EE"/>
          </w:rPr>
          <w:tab/>
        </w:r>
        <w:r w:rsidR="0017249F" w:rsidRPr="0088181B">
          <w:rPr>
            <w:rStyle w:val="Hyperlink"/>
            <w:noProof/>
          </w:rPr>
          <w:t>input parameters</w:t>
        </w:r>
        <w:r w:rsidR="0017249F">
          <w:rPr>
            <w:noProof/>
            <w:webHidden/>
          </w:rPr>
          <w:tab/>
        </w:r>
        <w:r w:rsidR="0017249F">
          <w:rPr>
            <w:noProof/>
            <w:webHidden/>
          </w:rPr>
          <w:fldChar w:fldCharType="begin"/>
        </w:r>
        <w:r w:rsidR="0017249F">
          <w:rPr>
            <w:noProof/>
            <w:webHidden/>
          </w:rPr>
          <w:instrText xml:space="preserve"> PAGEREF _Toc462319735 \h </w:instrText>
        </w:r>
        <w:r w:rsidR="0017249F">
          <w:rPr>
            <w:noProof/>
            <w:webHidden/>
          </w:rPr>
        </w:r>
        <w:r w:rsidR="0017249F">
          <w:rPr>
            <w:noProof/>
            <w:webHidden/>
          </w:rPr>
          <w:fldChar w:fldCharType="separate"/>
        </w:r>
        <w:r w:rsidR="0017249F">
          <w:rPr>
            <w:noProof/>
            <w:webHidden/>
          </w:rPr>
          <w:t>6</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36" w:history="1">
        <w:r w:rsidR="0017249F" w:rsidRPr="0088181B">
          <w:rPr>
            <w:rStyle w:val="Hyperlink"/>
            <w:rFonts w:ascii="Calibri" w:hAnsi="Calibri"/>
            <w:noProof/>
          </w:rPr>
          <w:t>1.1</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Data on the terrain around the leading marks</w:t>
        </w:r>
        <w:r w:rsidR="0017249F">
          <w:rPr>
            <w:noProof/>
            <w:webHidden/>
          </w:rPr>
          <w:tab/>
        </w:r>
        <w:r w:rsidR="0017249F">
          <w:rPr>
            <w:noProof/>
            <w:webHidden/>
          </w:rPr>
          <w:fldChar w:fldCharType="begin"/>
        </w:r>
        <w:r w:rsidR="0017249F">
          <w:rPr>
            <w:noProof/>
            <w:webHidden/>
          </w:rPr>
          <w:instrText xml:space="preserve"> PAGEREF _Toc462319736 \h </w:instrText>
        </w:r>
        <w:r w:rsidR="0017249F">
          <w:rPr>
            <w:noProof/>
            <w:webHidden/>
          </w:rPr>
        </w:r>
        <w:r w:rsidR="0017249F">
          <w:rPr>
            <w:noProof/>
            <w:webHidden/>
          </w:rPr>
          <w:fldChar w:fldCharType="separate"/>
        </w:r>
        <w:r w:rsidR="0017249F">
          <w:rPr>
            <w:noProof/>
            <w:webHidden/>
          </w:rPr>
          <w:t>6</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37" w:history="1">
        <w:r w:rsidR="0017249F" w:rsidRPr="0088181B">
          <w:rPr>
            <w:rStyle w:val="Hyperlink"/>
            <w:noProof/>
          </w:rPr>
          <w:t>2.</w:t>
        </w:r>
        <w:r w:rsidR="0017249F">
          <w:rPr>
            <w:rFonts w:asciiTheme="minorHAnsi" w:eastAsiaTheme="minorEastAsia" w:hAnsiTheme="minorHAnsi" w:cstheme="minorBidi"/>
            <w:bCs w:val="0"/>
            <w:iCs w:val="0"/>
            <w:caps w:val="0"/>
            <w:noProof/>
            <w:lang w:val="et-EE" w:eastAsia="et-EE"/>
          </w:rPr>
          <w:tab/>
        </w:r>
        <w:r w:rsidR="0017249F" w:rsidRPr="0088181B">
          <w:rPr>
            <w:rStyle w:val="Hyperlink"/>
            <w:noProof/>
          </w:rPr>
          <w:t>principles of calculation</w:t>
        </w:r>
        <w:r w:rsidR="0017249F">
          <w:rPr>
            <w:noProof/>
            <w:webHidden/>
          </w:rPr>
          <w:tab/>
        </w:r>
        <w:r w:rsidR="0017249F">
          <w:rPr>
            <w:noProof/>
            <w:webHidden/>
          </w:rPr>
          <w:fldChar w:fldCharType="begin"/>
        </w:r>
        <w:r w:rsidR="0017249F">
          <w:rPr>
            <w:noProof/>
            <w:webHidden/>
          </w:rPr>
          <w:instrText xml:space="preserve"> PAGEREF _Toc462319737 \h </w:instrText>
        </w:r>
        <w:r w:rsidR="0017249F">
          <w:rPr>
            <w:noProof/>
            <w:webHidden/>
          </w:rPr>
        </w:r>
        <w:r w:rsidR="0017249F">
          <w:rPr>
            <w:noProof/>
            <w:webHidden/>
          </w:rPr>
          <w:fldChar w:fldCharType="separate"/>
        </w:r>
        <w:r w:rsidR="0017249F">
          <w:rPr>
            <w:noProof/>
            <w:webHidden/>
          </w:rPr>
          <w:t>7</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38" w:history="1">
        <w:r w:rsidR="0017249F" w:rsidRPr="0088181B">
          <w:rPr>
            <w:rStyle w:val="Hyperlink"/>
            <w:rFonts w:ascii="Calibri" w:hAnsi="Calibri"/>
            <w:noProof/>
          </w:rPr>
          <w:t>2.1</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Observing height</w:t>
        </w:r>
        <w:r w:rsidR="0017249F">
          <w:rPr>
            <w:noProof/>
            <w:webHidden/>
          </w:rPr>
          <w:tab/>
        </w:r>
        <w:r w:rsidR="0017249F">
          <w:rPr>
            <w:noProof/>
            <w:webHidden/>
          </w:rPr>
          <w:fldChar w:fldCharType="begin"/>
        </w:r>
        <w:r w:rsidR="0017249F">
          <w:rPr>
            <w:noProof/>
            <w:webHidden/>
          </w:rPr>
          <w:instrText xml:space="preserve"> PAGEREF _Toc462319738 \h </w:instrText>
        </w:r>
        <w:r w:rsidR="0017249F">
          <w:rPr>
            <w:noProof/>
            <w:webHidden/>
          </w:rPr>
        </w:r>
        <w:r w:rsidR="0017249F">
          <w:rPr>
            <w:noProof/>
            <w:webHidden/>
          </w:rPr>
          <w:fldChar w:fldCharType="separate"/>
        </w:r>
        <w:r w:rsidR="0017249F">
          <w:rPr>
            <w:noProof/>
            <w:webHidden/>
          </w:rPr>
          <w:t>7</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39" w:history="1">
        <w:r w:rsidR="0017249F" w:rsidRPr="0088181B">
          <w:rPr>
            <w:rStyle w:val="Hyperlink"/>
            <w:rFonts w:ascii="Calibri" w:hAnsi="Calibri"/>
            <w:noProof/>
          </w:rPr>
          <w:t>2.2</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Dimensions of the daymarks</w:t>
        </w:r>
        <w:r w:rsidR="0017249F">
          <w:rPr>
            <w:noProof/>
            <w:webHidden/>
          </w:rPr>
          <w:tab/>
        </w:r>
        <w:r w:rsidR="0017249F">
          <w:rPr>
            <w:noProof/>
            <w:webHidden/>
          </w:rPr>
          <w:fldChar w:fldCharType="begin"/>
        </w:r>
        <w:r w:rsidR="0017249F">
          <w:rPr>
            <w:noProof/>
            <w:webHidden/>
          </w:rPr>
          <w:instrText xml:space="preserve"> PAGEREF _Toc462319739 \h </w:instrText>
        </w:r>
        <w:r w:rsidR="0017249F">
          <w:rPr>
            <w:noProof/>
            <w:webHidden/>
          </w:rPr>
        </w:r>
        <w:r w:rsidR="0017249F">
          <w:rPr>
            <w:noProof/>
            <w:webHidden/>
          </w:rPr>
          <w:fldChar w:fldCharType="separate"/>
        </w:r>
        <w:r w:rsidR="0017249F">
          <w:rPr>
            <w:noProof/>
            <w:webHidden/>
          </w:rPr>
          <w:t>7</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40" w:history="1">
        <w:r w:rsidR="0017249F" w:rsidRPr="0088181B">
          <w:rPr>
            <w:rStyle w:val="Hyperlink"/>
            <w:rFonts w:ascii="Calibri" w:hAnsi="Calibri"/>
            <w:noProof/>
          </w:rPr>
          <w:t>2.3</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Lights</w:t>
        </w:r>
        <w:r w:rsidR="0017249F">
          <w:rPr>
            <w:noProof/>
            <w:webHidden/>
          </w:rPr>
          <w:tab/>
        </w:r>
        <w:r w:rsidR="0017249F">
          <w:rPr>
            <w:noProof/>
            <w:webHidden/>
          </w:rPr>
          <w:fldChar w:fldCharType="begin"/>
        </w:r>
        <w:r w:rsidR="0017249F">
          <w:rPr>
            <w:noProof/>
            <w:webHidden/>
          </w:rPr>
          <w:instrText xml:space="preserve"> PAGEREF _Toc462319740 \h </w:instrText>
        </w:r>
        <w:r w:rsidR="0017249F">
          <w:rPr>
            <w:noProof/>
            <w:webHidden/>
          </w:rPr>
        </w:r>
        <w:r w:rsidR="0017249F">
          <w:rPr>
            <w:noProof/>
            <w:webHidden/>
          </w:rPr>
          <w:fldChar w:fldCharType="separate"/>
        </w:r>
        <w:r w:rsidR="0017249F">
          <w:rPr>
            <w:noProof/>
            <w:webHidden/>
          </w:rPr>
          <w:t>8</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41" w:history="1">
        <w:r w:rsidR="0017249F" w:rsidRPr="0088181B">
          <w:rPr>
            <w:rStyle w:val="Hyperlink"/>
            <w:rFonts w:ascii="Calibri" w:hAnsi="Calibri"/>
            <w:noProof/>
          </w:rPr>
          <w:t>2.3.1</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Night lights</w:t>
        </w:r>
        <w:r w:rsidR="0017249F">
          <w:rPr>
            <w:noProof/>
            <w:webHidden/>
          </w:rPr>
          <w:tab/>
        </w:r>
        <w:r w:rsidR="0017249F">
          <w:rPr>
            <w:noProof/>
            <w:webHidden/>
          </w:rPr>
          <w:fldChar w:fldCharType="begin"/>
        </w:r>
        <w:r w:rsidR="0017249F">
          <w:rPr>
            <w:noProof/>
            <w:webHidden/>
          </w:rPr>
          <w:instrText xml:space="preserve"> PAGEREF _Toc462319741 \h </w:instrText>
        </w:r>
        <w:r w:rsidR="0017249F">
          <w:rPr>
            <w:noProof/>
            <w:webHidden/>
          </w:rPr>
        </w:r>
        <w:r w:rsidR="0017249F">
          <w:rPr>
            <w:noProof/>
            <w:webHidden/>
          </w:rPr>
          <w:fldChar w:fldCharType="separate"/>
        </w:r>
        <w:r w:rsidR="0017249F">
          <w:rPr>
            <w:noProof/>
            <w:webHidden/>
          </w:rPr>
          <w:t>8</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42" w:history="1">
        <w:r w:rsidR="0017249F" w:rsidRPr="0088181B">
          <w:rPr>
            <w:rStyle w:val="Hyperlink"/>
            <w:rFonts w:ascii="Calibri" w:hAnsi="Calibri"/>
            <w:noProof/>
          </w:rPr>
          <w:t>2.3.2</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Day lights</w:t>
        </w:r>
        <w:r w:rsidR="0017249F">
          <w:rPr>
            <w:noProof/>
            <w:webHidden/>
          </w:rPr>
          <w:tab/>
        </w:r>
        <w:r w:rsidR="0017249F">
          <w:rPr>
            <w:noProof/>
            <w:webHidden/>
          </w:rPr>
          <w:fldChar w:fldCharType="begin"/>
        </w:r>
        <w:r w:rsidR="0017249F">
          <w:rPr>
            <w:noProof/>
            <w:webHidden/>
          </w:rPr>
          <w:instrText xml:space="preserve"> PAGEREF _Toc462319742 \h </w:instrText>
        </w:r>
        <w:r w:rsidR="0017249F">
          <w:rPr>
            <w:noProof/>
            <w:webHidden/>
          </w:rPr>
        </w:r>
        <w:r w:rsidR="0017249F">
          <w:rPr>
            <w:noProof/>
            <w:webHidden/>
          </w:rPr>
          <w:fldChar w:fldCharType="separate"/>
        </w:r>
        <w:r w:rsidR="0017249F">
          <w:rPr>
            <w:noProof/>
            <w:webHidden/>
          </w:rPr>
          <w:t>9</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43" w:history="1">
        <w:r w:rsidR="0017249F" w:rsidRPr="0088181B">
          <w:rPr>
            <w:rStyle w:val="Hyperlink"/>
            <w:rFonts w:ascii="Calibri" w:hAnsi="Calibri"/>
            <w:noProof/>
          </w:rPr>
          <w:t>2.4</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Reflectors</w:t>
        </w:r>
        <w:r w:rsidR="0017249F">
          <w:rPr>
            <w:noProof/>
            <w:webHidden/>
          </w:rPr>
          <w:tab/>
        </w:r>
        <w:r w:rsidR="0017249F">
          <w:rPr>
            <w:noProof/>
            <w:webHidden/>
          </w:rPr>
          <w:fldChar w:fldCharType="begin"/>
        </w:r>
        <w:r w:rsidR="0017249F">
          <w:rPr>
            <w:noProof/>
            <w:webHidden/>
          </w:rPr>
          <w:instrText xml:space="preserve"> PAGEREF _Toc462319743 \h </w:instrText>
        </w:r>
        <w:r w:rsidR="0017249F">
          <w:rPr>
            <w:noProof/>
            <w:webHidden/>
          </w:rPr>
        </w:r>
        <w:r w:rsidR="0017249F">
          <w:rPr>
            <w:noProof/>
            <w:webHidden/>
          </w:rPr>
          <w:fldChar w:fldCharType="separate"/>
        </w:r>
        <w:r w:rsidR="0017249F">
          <w:rPr>
            <w:noProof/>
            <w:webHidden/>
          </w:rPr>
          <w:t>10</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44" w:history="1">
        <w:r w:rsidR="0017249F" w:rsidRPr="0088181B">
          <w:rPr>
            <w:rStyle w:val="Hyperlink"/>
            <w:rFonts w:ascii="Calibri" w:hAnsi="Calibri"/>
            <w:noProof/>
          </w:rPr>
          <w:t>2.5</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Determining minimum vertical angles</w:t>
        </w:r>
        <w:r w:rsidR="0017249F">
          <w:rPr>
            <w:noProof/>
            <w:webHidden/>
          </w:rPr>
          <w:tab/>
        </w:r>
        <w:r w:rsidR="0017249F">
          <w:rPr>
            <w:noProof/>
            <w:webHidden/>
          </w:rPr>
          <w:fldChar w:fldCharType="begin"/>
        </w:r>
        <w:r w:rsidR="0017249F">
          <w:rPr>
            <w:noProof/>
            <w:webHidden/>
          </w:rPr>
          <w:instrText xml:space="preserve"> PAGEREF _Toc462319744 \h </w:instrText>
        </w:r>
        <w:r w:rsidR="0017249F">
          <w:rPr>
            <w:noProof/>
            <w:webHidden/>
          </w:rPr>
        </w:r>
        <w:r w:rsidR="0017249F">
          <w:rPr>
            <w:noProof/>
            <w:webHidden/>
          </w:rPr>
          <w:fldChar w:fldCharType="separate"/>
        </w:r>
        <w:r w:rsidR="0017249F">
          <w:rPr>
            <w:noProof/>
            <w:webHidden/>
          </w:rPr>
          <w:t>10</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45" w:history="1">
        <w:r w:rsidR="0017249F" w:rsidRPr="0088181B">
          <w:rPr>
            <w:rStyle w:val="Hyperlink"/>
            <w:rFonts w:ascii="Calibri" w:hAnsi="Calibri"/>
            <w:noProof/>
          </w:rPr>
          <w:t>2.6</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Other initial data and limiting conditions</w:t>
        </w:r>
        <w:r w:rsidR="0017249F">
          <w:rPr>
            <w:noProof/>
            <w:webHidden/>
          </w:rPr>
          <w:tab/>
        </w:r>
        <w:r w:rsidR="0017249F">
          <w:rPr>
            <w:noProof/>
            <w:webHidden/>
          </w:rPr>
          <w:fldChar w:fldCharType="begin"/>
        </w:r>
        <w:r w:rsidR="0017249F">
          <w:rPr>
            <w:noProof/>
            <w:webHidden/>
          </w:rPr>
          <w:instrText xml:space="preserve"> PAGEREF _Toc462319745 \h </w:instrText>
        </w:r>
        <w:r w:rsidR="0017249F">
          <w:rPr>
            <w:noProof/>
            <w:webHidden/>
          </w:rPr>
        </w:r>
        <w:r w:rsidR="0017249F">
          <w:rPr>
            <w:noProof/>
            <w:webHidden/>
          </w:rPr>
          <w:fldChar w:fldCharType="separate"/>
        </w:r>
        <w:r w:rsidR="0017249F">
          <w:rPr>
            <w:noProof/>
            <w:webHidden/>
          </w:rPr>
          <w:t>11</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46" w:history="1">
        <w:r w:rsidR="0017249F" w:rsidRPr="0088181B">
          <w:rPr>
            <w:rStyle w:val="Hyperlink"/>
            <w:rFonts w:ascii="Calibri" w:hAnsi="Calibri"/>
            <w:noProof/>
          </w:rPr>
          <w:t>2.7</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Calculation of angles and heights</w:t>
        </w:r>
        <w:r w:rsidR="0017249F">
          <w:rPr>
            <w:noProof/>
            <w:webHidden/>
          </w:rPr>
          <w:tab/>
        </w:r>
        <w:r w:rsidR="0017249F">
          <w:rPr>
            <w:noProof/>
            <w:webHidden/>
          </w:rPr>
          <w:fldChar w:fldCharType="begin"/>
        </w:r>
        <w:r w:rsidR="0017249F">
          <w:rPr>
            <w:noProof/>
            <w:webHidden/>
          </w:rPr>
          <w:instrText xml:space="preserve"> PAGEREF _Toc462319746 \h </w:instrText>
        </w:r>
        <w:r w:rsidR="0017249F">
          <w:rPr>
            <w:noProof/>
            <w:webHidden/>
          </w:rPr>
        </w:r>
        <w:r w:rsidR="0017249F">
          <w:rPr>
            <w:noProof/>
            <w:webHidden/>
          </w:rPr>
          <w:fldChar w:fldCharType="separate"/>
        </w:r>
        <w:r w:rsidR="0017249F">
          <w:rPr>
            <w:noProof/>
            <w:webHidden/>
          </w:rPr>
          <w:t>11</w:t>
        </w:r>
        <w:r w:rsidR="0017249F">
          <w:rPr>
            <w:noProof/>
            <w:webHidden/>
          </w:rPr>
          <w:fldChar w:fldCharType="end"/>
        </w:r>
      </w:hyperlink>
    </w:p>
    <w:p w:rsidR="0017249F" w:rsidRDefault="00E62308">
      <w:pPr>
        <w:pStyle w:val="TOC2"/>
        <w:rPr>
          <w:rFonts w:asciiTheme="minorHAnsi" w:eastAsiaTheme="minorEastAsia" w:hAnsiTheme="minorHAnsi" w:cstheme="minorBidi"/>
          <w:bCs w:val="0"/>
          <w:noProof/>
          <w:szCs w:val="22"/>
          <w:lang w:val="et-EE" w:eastAsia="et-EE"/>
        </w:rPr>
      </w:pPr>
      <w:hyperlink w:anchor="_Toc462319747" w:history="1">
        <w:r w:rsidR="0017249F" w:rsidRPr="0088181B">
          <w:rPr>
            <w:rStyle w:val="Hyperlink"/>
            <w:rFonts w:ascii="Calibri" w:hAnsi="Calibri"/>
            <w:noProof/>
          </w:rPr>
          <w:t>2.8</w:t>
        </w:r>
        <w:r w:rsidR="0017249F">
          <w:rPr>
            <w:rFonts w:asciiTheme="minorHAnsi" w:eastAsiaTheme="minorEastAsia" w:hAnsiTheme="minorHAnsi" w:cstheme="minorBidi"/>
            <w:bCs w:val="0"/>
            <w:noProof/>
            <w:szCs w:val="22"/>
            <w:lang w:val="et-EE" w:eastAsia="et-EE"/>
          </w:rPr>
          <w:tab/>
        </w:r>
        <w:r w:rsidR="0017249F" w:rsidRPr="0088181B">
          <w:rPr>
            <w:rStyle w:val="Hyperlink"/>
            <w:rFonts w:ascii="Calibri" w:hAnsi="Calibri"/>
            <w:noProof/>
          </w:rPr>
          <w:t>Final optimisation</w:t>
        </w:r>
        <w:r w:rsidR="0017249F">
          <w:rPr>
            <w:noProof/>
            <w:webHidden/>
          </w:rPr>
          <w:tab/>
        </w:r>
        <w:r w:rsidR="0017249F">
          <w:rPr>
            <w:noProof/>
            <w:webHidden/>
          </w:rPr>
          <w:fldChar w:fldCharType="begin"/>
        </w:r>
        <w:r w:rsidR="0017249F">
          <w:rPr>
            <w:noProof/>
            <w:webHidden/>
          </w:rPr>
          <w:instrText xml:space="preserve"> PAGEREF _Toc462319747 \h </w:instrText>
        </w:r>
        <w:r w:rsidR="0017249F">
          <w:rPr>
            <w:noProof/>
            <w:webHidden/>
          </w:rPr>
        </w:r>
        <w:r w:rsidR="0017249F">
          <w:rPr>
            <w:noProof/>
            <w:webHidden/>
          </w:rPr>
          <w:fldChar w:fldCharType="separate"/>
        </w:r>
        <w:r w:rsidR="0017249F">
          <w:rPr>
            <w:noProof/>
            <w:webHidden/>
          </w:rPr>
          <w:t>12</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48" w:history="1">
        <w:r w:rsidR="0017249F" w:rsidRPr="0088181B">
          <w:rPr>
            <w:rStyle w:val="Hyperlink"/>
            <w:noProof/>
          </w:rPr>
          <w:t>3.</w:t>
        </w:r>
        <w:r w:rsidR="0017249F">
          <w:rPr>
            <w:rFonts w:asciiTheme="minorHAnsi" w:eastAsiaTheme="minorEastAsia" w:hAnsiTheme="minorHAnsi" w:cstheme="minorBidi"/>
            <w:bCs w:val="0"/>
            <w:iCs w:val="0"/>
            <w:caps w:val="0"/>
            <w:noProof/>
            <w:lang w:val="et-EE" w:eastAsia="et-EE"/>
          </w:rPr>
          <w:tab/>
        </w:r>
        <w:r w:rsidR="0017249F" w:rsidRPr="0088181B">
          <w:rPr>
            <w:rStyle w:val="Hyperlink"/>
            <w:noProof/>
          </w:rPr>
          <w:t>control calculations</w:t>
        </w:r>
        <w:r w:rsidR="0017249F">
          <w:rPr>
            <w:noProof/>
            <w:webHidden/>
          </w:rPr>
          <w:tab/>
        </w:r>
        <w:r w:rsidR="0017249F">
          <w:rPr>
            <w:noProof/>
            <w:webHidden/>
          </w:rPr>
          <w:fldChar w:fldCharType="begin"/>
        </w:r>
        <w:r w:rsidR="0017249F">
          <w:rPr>
            <w:noProof/>
            <w:webHidden/>
          </w:rPr>
          <w:instrText xml:space="preserve"> PAGEREF _Toc462319748 \h </w:instrText>
        </w:r>
        <w:r w:rsidR="0017249F">
          <w:rPr>
            <w:noProof/>
            <w:webHidden/>
          </w:rPr>
        </w:r>
        <w:r w:rsidR="0017249F">
          <w:rPr>
            <w:noProof/>
            <w:webHidden/>
          </w:rPr>
          <w:fldChar w:fldCharType="separate"/>
        </w:r>
        <w:r w:rsidR="0017249F">
          <w:rPr>
            <w:noProof/>
            <w:webHidden/>
          </w:rPr>
          <w:t>12</w:t>
        </w:r>
        <w:r w:rsidR="0017249F">
          <w:rPr>
            <w:noProof/>
            <w:webHidden/>
          </w:rPr>
          <w:fldChar w:fldCharType="end"/>
        </w:r>
      </w:hyperlink>
    </w:p>
    <w:p w:rsidR="0017249F" w:rsidRDefault="00E62308">
      <w:pPr>
        <w:pStyle w:val="TOC1"/>
        <w:rPr>
          <w:rFonts w:asciiTheme="minorHAnsi" w:eastAsiaTheme="minorEastAsia" w:hAnsiTheme="minorHAnsi" w:cstheme="minorBidi"/>
          <w:bCs w:val="0"/>
          <w:iCs w:val="0"/>
          <w:caps w:val="0"/>
          <w:noProof/>
          <w:lang w:val="et-EE" w:eastAsia="et-EE"/>
        </w:rPr>
      </w:pPr>
      <w:hyperlink w:anchor="_Toc462319749" w:history="1">
        <w:r w:rsidR="0017249F" w:rsidRPr="0088181B">
          <w:rPr>
            <w:rStyle w:val="Hyperlink"/>
            <w:noProof/>
          </w:rPr>
          <w:t>4.</w:t>
        </w:r>
        <w:r w:rsidR="0017249F">
          <w:rPr>
            <w:rFonts w:asciiTheme="minorHAnsi" w:eastAsiaTheme="minorEastAsia" w:hAnsiTheme="minorHAnsi" w:cstheme="minorBidi"/>
            <w:bCs w:val="0"/>
            <w:iCs w:val="0"/>
            <w:caps w:val="0"/>
            <w:noProof/>
            <w:lang w:val="et-EE" w:eastAsia="et-EE"/>
          </w:rPr>
          <w:tab/>
        </w:r>
        <w:r w:rsidR="0017249F" w:rsidRPr="0088181B">
          <w:rPr>
            <w:rStyle w:val="Hyperlink"/>
            <w:noProof/>
          </w:rPr>
          <w:t>the data for the constructor</w:t>
        </w:r>
        <w:r w:rsidR="0017249F">
          <w:rPr>
            <w:noProof/>
            <w:webHidden/>
          </w:rPr>
          <w:tab/>
        </w:r>
        <w:r w:rsidR="0017249F">
          <w:rPr>
            <w:noProof/>
            <w:webHidden/>
          </w:rPr>
          <w:fldChar w:fldCharType="begin"/>
        </w:r>
        <w:r w:rsidR="0017249F">
          <w:rPr>
            <w:noProof/>
            <w:webHidden/>
          </w:rPr>
          <w:instrText xml:space="preserve"> PAGEREF _Toc462319749 \h </w:instrText>
        </w:r>
        <w:r w:rsidR="0017249F">
          <w:rPr>
            <w:noProof/>
            <w:webHidden/>
          </w:rPr>
        </w:r>
        <w:r w:rsidR="0017249F">
          <w:rPr>
            <w:noProof/>
            <w:webHidden/>
          </w:rPr>
          <w:fldChar w:fldCharType="separate"/>
        </w:r>
        <w:r w:rsidR="0017249F">
          <w:rPr>
            <w:noProof/>
            <w:webHidden/>
          </w:rPr>
          <w:t>14</w:t>
        </w:r>
        <w:r w:rsidR="0017249F">
          <w:rPr>
            <w:noProof/>
            <w:webHidden/>
          </w:rPr>
          <w:fldChar w:fldCharType="end"/>
        </w:r>
      </w:hyperlink>
    </w:p>
    <w:p w:rsidR="00331AD4" w:rsidRPr="00373995" w:rsidRDefault="00331AD4" w:rsidP="00EB7A9A">
      <w:pPr>
        <w:rPr>
          <w:rFonts w:ascii="Calibri" w:hAnsi="Calibri"/>
        </w:rPr>
      </w:pPr>
      <w:r w:rsidRPr="00373995">
        <w:rPr>
          <w:rFonts w:ascii="Calibri" w:hAnsi="Calibri"/>
        </w:rPr>
        <w:fldChar w:fldCharType="end"/>
      </w:r>
    </w:p>
    <w:p w:rsidR="00331AD4" w:rsidRPr="00373995" w:rsidRDefault="00331AD4" w:rsidP="00DB43BC">
      <w:pPr>
        <w:pStyle w:val="Heading1"/>
        <w:numPr>
          <w:ilvl w:val="0"/>
          <w:numId w:val="0"/>
        </w:numPr>
        <w:ind w:left="567"/>
        <w:rPr>
          <w:lang w:val="en-GB"/>
        </w:rPr>
      </w:pPr>
      <w:bookmarkStart w:id="11" w:name="_Toc445064719"/>
      <w:bookmarkStart w:id="12" w:name="_Toc445080430"/>
      <w:bookmarkStart w:id="13" w:name="_Toc445131245"/>
      <w:bookmarkStart w:id="14" w:name="_Toc445131276"/>
      <w:bookmarkStart w:id="15" w:name="_Toc462319733"/>
      <w:r w:rsidRPr="00373995">
        <w:rPr>
          <w:lang w:val="en-GB"/>
        </w:rPr>
        <w:t>List of Figures</w:t>
      </w:r>
      <w:bookmarkEnd w:id="11"/>
      <w:bookmarkEnd w:id="12"/>
      <w:bookmarkEnd w:id="13"/>
      <w:bookmarkEnd w:id="14"/>
      <w:bookmarkEnd w:id="15"/>
    </w:p>
    <w:p w:rsidR="00331AD4" w:rsidRPr="00373995" w:rsidRDefault="00331AD4" w:rsidP="00EB7A9A">
      <w:pPr>
        <w:rPr>
          <w:rFonts w:ascii="Calibri" w:hAnsi="Calibri"/>
        </w:rPr>
      </w:pPr>
      <w:r w:rsidRPr="00373995">
        <w:rPr>
          <w:rFonts w:ascii="Calibri" w:hAnsi="Calibri"/>
        </w:rPr>
        <w:fldChar w:fldCharType="begin"/>
      </w:r>
      <w:r w:rsidRPr="00373995">
        <w:rPr>
          <w:rFonts w:ascii="Calibri" w:hAnsi="Calibri"/>
        </w:rPr>
        <w:instrText xml:space="preserve"> TOC \h \z \c "Figure" </w:instrText>
      </w:r>
      <w:r w:rsidRPr="00373995">
        <w:rPr>
          <w:rFonts w:ascii="Calibri" w:hAnsi="Calibri"/>
        </w:rPr>
        <w:fldChar w:fldCharType="separate"/>
      </w:r>
      <w:r w:rsidR="007C47E0">
        <w:rPr>
          <w:rFonts w:ascii="Calibri" w:hAnsi="Calibri"/>
          <w:b/>
          <w:bCs/>
          <w:noProof/>
          <w:lang w:val="et-EE"/>
        </w:rPr>
        <w:t>Ei leia illustratsiooniloendi kirjeid.</w:t>
      </w:r>
      <w:r w:rsidRPr="00373995">
        <w:rPr>
          <w:rFonts w:ascii="Calibri" w:hAnsi="Calibri"/>
        </w:rPr>
        <w:fldChar w:fldCharType="end"/>
      </w:r>
    </w:p>
    <w:p w:rsidR="00331AD4" w:rsidRPr="00373995" w:rsidRDefault="00331AD4" w:rsidP="00DB43BC">
      <w:pPr>
        <w:pStyle w:val="Heading1"/>
        <w:numPr>
          <w:ilvl w:val="0"/>
          <w:numId w:val="0"/>
        </w:numPr>
        <w:ind w:left="567"/>
        <w:rPr>
          <w:lang w:val="en-GB"/>
        </w:rPr>
      </w:pPr>
      <w:bookmarkStart w:id="16" w:name="_Toc445080431"/>
      <w:bookmarkStart w:id="17" w:name="_Toc445131246"/>
      <w:bookmarkStart w:id="18" w:name="_Toc445131277"/>
      <w:bookmarkStart w:id="19" w:name="_Toc462319734"/>
      <w:r w:rsidRPr="00373995">
        <w:rPr>
          <w:lang w:val="en-GB"/>
        </w:rPr>
        <w:t>List of Tables</w:t>
      </w:r>
      <w:bookmarkEnd w:id="16"/>
      <w:bookmarkEnd w:id="17"/>
      <w:bookmarkEnd w:id="18"/>
      <w:bookmarkEnd w:id="19"/>
    </w:p>
    <w:p w:rsidR="00331AD4" w:rsidRPr="00373995" w:rsidRDefault="00331AD4" w:rsidP="00EB7A9A">
      <w:pPr>
        <w:rPr>
          <w:rFonts w:ascii="Calibri" w:hAnsi="Calibri"/>
        </w:rPr>
      </w:pPr>
      <w:r w:rsidRPr="00373995">
        <w:rPr>
          <w:rFonts w:ascii="Calibri" w:hAnsi="Calibri"/>
        </w:rPr>
        <w:fldChar w:fldCharType="begin"/>
      </w:r>
      <w:r w:rsidRPr="00373995">
        <w:rPr>
          <w:rFonts w:ascii="Calibri" w:hAnsi="Calibri"/>
        </w:rPr>
        <w:instrText xml:space="preserve"> TOC \h \z \c "Table" </w:instrText>
      </w:r>
      <w:r w:rsidRPr="00373995">
        <w:rPr>
          <w:rFonts w:ascii="Calibri" w:hAnsi="Calibri"/>
        </w:rPr>
        <w:fldChar w:fldCharType="separate"/>
      </w:r>
      <w:r w:rsidR="007C47E0">
        <w:rPr>
          <w:rFonts w:ascii="Calibri" w:hAnsi="Calibri"/>
          <w:b/>
          <w:bCs/>
          <w:noProof/>
          <w:lang w:val="et-EE"/>
        </w:rPr>
        <w:t>Ei leia illustratsiooniloendi kirjeid.</w:t>
      </w:r>
      <w:r w:rsidRPr="00373995">
        <w:rPr>
          <w:rFonts w:ascii="Calibri" w:hAnsi="Calibri"/>
        </w:rPr>
        <w:fldChar w:fldCharType="end"/>
      </w:r>
    </w:p>
    <w:p w:rsidR="00331AD4" w:rsidRPr="00373995" w:rsidRDefault="00331AD4" w:rsidP="00DB43BC">
      <w:pPr>
        <w:pStyle w:val="Heading1"/>
        <w:numPr>
          <w:ilvl w:val="0"/>
          <w:numId w:val="18"/>
        </w:numPr>
        <w:rPr>
          <w:lang w:val="en-GB"/>
        </w:rPr>
      </w:pPr>
      <w:r w:rsidRPr="00373995">
        <w:rPr>
          <w:lang w:val="en-GB"/>
        </w:rPr>
        <w:br w:type="page"/>
      </w:r>
      <w:bookmarkStart w:id="20" w:name="_Toc462319735"/>
      <w:r w:rsidR="00AE3E46">
        <w:rPr>
          <w:lang w:val="en-GB"/>
        </w:rPr>
        <w:lastRenderedPageBreak/>
        <w:t>input parameters</w:t>
      </w:r>
      <w:bookmarkEnd w:id="20"/>
    </w:p>
    <w:p w:rsidR="00331AD4" w:rsidRDefault="00764F89" w:rsidP="00EB7A9A">
      <w:pPr>
        <w:rPr>
          <w:rFonts w:ascii="Calibri" w:hAnsi="Calibri"/>
          <w:lang w:eastAsia="de-DE"/>
        </w:rPr>
      </w:pPr>
      <w:r>
        <w:rPr>
          <w:rFonts w:ascii="Calibri" w:hAnsi="Calibri"/>
          <w:lang w:eastAsia="de-DE"/>
        </w:rPr>
        <w:t xml:space="preserve">Design of leading marks begins with defining initial parameters, most of which are derived from fairway design charts. Additional data is derived from topographic maps and field surveys. First, the following basic data is determined </w:t>
      </w:r>
      <w:r w:rsidRPr="00EF08CF">
        <w:rPr>
          <w:rFonts w:ascii="Calibri" w:hAnsi="Calibri"/>
          <w:lang w:eastAsia="de-DE"/>
        </w:rPr>
        <w:t>(figure 1)</w:t>
      </w:r>
      <w:r>
        <w:rPr>
          <w:rFonts w:ascii="Calibri" w:hAnsi="Calibri"/>
          <w:lang w:eastAsia="de-DE"/>
        </w:rPr>
        <w:t>:</w:t>
      </w:r>
    </w:p>
    <w:p w:rsidR="00764F89" w:rsidRDefault="00764F89" w:rsidP="00764F89">
      <w:pPr>
        <w:pStyle w:val="ListParagraph"/>
        <w:numPr>
          <w:ilvl w:val="0"/>
          <w:numId w:val="21"/>
        </w:numPr>
        <w:rPr>
          <w:rFonts w:ascii="Calibri" w:hAnsi="Calibri"/>
          <w:lang w:eastAsia="de-DE"/>
        </w:rPr>
      </w:pPr>
      <w:r>
        <w:rPr>
          <w:rFonts w:ascii="Calibri" w:hAnsi="Calibri"/>
          <w:lang w:eastAsia="de-DE"/>
        </w:rPr>
        <w:t>Distance between the far end of the useful segment and the front mark</w:t>
      </w:r>
      <w:r w:rsidR="00914041">
        <w:rPr>
          <w:rFonts w:ascii="Calibri" w:hAnsi="Calibri"/>
          <w:lang w:eastAsia="de-DE"/>
        </w:rPr>
        <w:t>.</w:t>
      </w:r>
      <w:r>
        <w:rPr>
          <w:rFonts w:ascii="Calibri" w:hAnsi="Calibri"/>
          <w:lang w:eastAsia="de-DE"/>
        </w:rPr>
        <w:t xml:space="preserve"> The distance is measured from the farther side of the previous section of the fairway</w:t>
      </w:r>
      <w:r w:rsidR="002E5215">
        <w:rPr>
          <w:rFonts w:ascii="Calibri" w:hAnsi="Calibri"/>
          <w:lang w:eastAsia="de-DE"/>
        </w:rPr>
        <w:t>, or longest distance (</w:t>
      </w:r>
      <w:proofErr w:type="spellStart"/>
      <w:r w:rsidR="002E5215">
        <w:rPr>
          <w:rFonts w:ascii="Calibri" w:hAnsi="Calibri"/>
          <w:lang w:eastAsia="de-DE"/>
        </w:rPr>
        <w:t>d</w:t>
      </w:r>
      <w:r w:rsidR="002E5215" w:rsidRPr="002E5215">
        <w:rPr>
          <w:rFonts w:ascii="Calibri" w:hAnsi="Calibri"/>
          <w:vertAlign w:val="subscript"/>
          <w:lang w:eastAsia="de-DE"/>
        </w:rPr>
        <w:t>k</w:t>
      </w:r>
      <w:proofErr w:type="spellEnd"/>
      <w:r w:rsidR="002E5215">
        <w:rPr>
          <w:rFonts w:ascii="Calibri" w:hAnsi="Calibri"/>
          <w:lang w:eastAsia="de-DE"/>
        </w:rPr>
        <w:t>)</w:t>
      </w:r>
      <w:r>
        <w:rPr>
          <w:rFonts w:ascii="Calibri" w:hAnsi="Calibri"/>
          <w:lang w:eastAsia="de-DE"/>
        </w:rPr>
        <w:t>.</w:t>
      </w:r>
    </w:p>
    <w:p w:rsidR="00764F89" w:rsidRDefault="00764F89" w:rsidP="00764F89">
      <w:pPr>
        <w:pStyle w:val="ListParagraph"/>
        <w:numPr>
          <w:ilvl w:val="0"/>
          <w:numId w:val="21"/>
        </w:numPr>
        <w:rPr>
          <w:rFonts w:ascii="Calibri" w:hAnsi="Calibri"/>
          <w:lang w:eastAsia="de-DE"/>
        </w:rPr>
      </w:pPr>
      <w:r>
        <w:rPr>
          <w:rFonts w:ascii="Calibri" w:hAnsi="Calibri"/>
          <w:lang w:eastAsia="de-DE"/>
        </w:rPr>
        <w:t>Distance between the near end of the useful segment and the front mark. The dista</w:t>
      </w:r>
      <w:r w:rsidR="00914041">
        <w:rPr>
          <w:rFonts w:ascii="Calibri" w:hAnsi="Calibri"/>
          <w:lang w:eastAsia="de-DE"/>
        </w:rPr>
        <w:t>nce is measured from the nearer</w:t>
      </w:r>
      <w:r>
        <w:rPr>
          <w:rFonts w:ascii="Calibri" w:hAnsi="Calibri"/>
          <w:lang w:eastAsia="de-DE"/>
        </w:rPr>
        <w:t xml:space="preserve"> side of the previous section of the fairway</w:t>
      </w:r>
      <w:r w:rsidR="002E5215">
        <w:rPr>
          <w:rFonts w:ascii="Calibri" w:hAnsi="Calibri"/>
          <w:lang w:eastAsia="de-DE"/>
        </w:rPr>
        <w:t>, or shortest distance (d</w:t>
      </w:r>
      <w:r w:rsidR="002E5215" w:rsidRPr="002E5215">
        <w:rPr>
          <w:rFonts w:ascii="Calibri" w:hAnsi="Calibri"/>
          <w:vertAlign w:val="subscript"/>
          <w:lang w:eastAsia="de-DE"/>
        </w:rPr>
        <w:t>l</w:t>
      </w:r>
      <w:r w:rsidR="002E5215">
        <w:rPr>
          <w:rFonts w:ascii="Calibri" w:hAnsi="Calibri"/>
          <w:lang w:eastAsia="de-DE"/>
        </w:rPr>
        <w:t>)</w:t>
      </w:r>
      <w:r>
        <w:rPr>
          <w:rFonts w:ascii="Calibri" w:hAnsi="Calibri"/>
          <w:lang w:eastAsia="de-DE"/>
        </w:rPr>
        <w:t>.</w:t>
      </w:r>
    </w:p>
    <w:p w:rsidR="00914041" w:rsidRDefault="00914041" w:rsidP="00764F89">
      <w:pPr>
        <w:pStyle w:val="ListParagraph"/>
        <w:numPr>
          <w:ilvl w:val="0"/>
          <w:numId w:val="21"/>
        </w:numPr>
        <w:rPr>
          <w:rFonts w:ascii="Calibri" w:hAnsi="Calibri"/>
          <w:lang w:eastAsia="de-DE"/>
        </w:rPr>
      </w:pPr>
      <w:r>
        <w:rPr>
          <w:rFonts w:ascii="Calibri" w:hAnsi="Calibri"/>
          <w:lang w:eastAsia="de-DE"/>
        </w:rPr>
        <w:t xml:space="preserve">Distance between the most dangerous shallow and the front mark. </w:t>
      </w:r>
    </w:p>
    <w:p w:rsidR="00914041" w:rsidRDefault="00914041" w:rsidP="00764F89">
      <w:pPr>
        <w:pStyle w:val="ListParagraph"/>
        <w:numPr>
          <w:ilvl w:val="0"/>
          <w:numId w:val="21"/>
        </w:numPr>
        <w:rPr>
          <w:rFonts w:ascii="Calibri" w:hAnsi="Calibri"/>
          <w:lang w:eastAsia="de-DE"/>
        </w:rPr>
      </w:pPr>
      <w:r>
        <w:rPr>
          <w:rFonts w:ascii="Calibri" w:hAnsi="Calibri"/>
          <w:lang w:eastAsia="de-DE"/>
        </w:rPr>
        <w:t>Distance between the most dangerous shallow and the centre line of the fairway.</w:t>
      </w:r>
    </w:p>
    <w:p w:rsidR="00914041" w:rsidRPr="00914041" w:rsidRDefault="00914041" w:rsidP="00914041">
      <w:pPr>
        <w:rPr>
          <w:rFonts w:ascii="Calibri" w:hAnsi="Calibri"/>
          <w:lang w:eastAsia="de-DE"/>
        </w:rPr>
      </w:pPr>
      <w:r>
        <w:rPr>
          <w:rFonts w:ascii="Calibri" w:hAnsi="Calibri"/>
          <w:lang w:eastAsia="de-DE"/>
        </w:rPr>
        <w:t>Most dangerous is the shallow at which the horizontal angle between the centre line of the fairway and the shallow is smallest, when observed from the front mark.</w:t>
      </w:r>
    </w:p>
    <w:p w:rsidR="00331AD4" w:rsidRDefault="00914041" w:rsidP="00914041">
      <w:pPr>
        <w:pStyle w:val="ListParagraph"/>
        <w:numPr>
          <w:ilvl w:val="0"/>
          <w:numId w:val="21"/>
        </w:numPr>
        <w:rPr>
          <w:rFonts w:ascii="Calibri" w:hAnsi="Calibri"/>
          <w:lang w:eastAsia="de-DE"/>
        </w:rPr>
      </w:pPr>
      <w:r>
        <w:rPr>
          <w:rFonts w:ascii="Calibri" w:hAnsi="Calibri"/>
          <w:lang w:eastAsia="de-DE"/>
        </w:rPr>
        <w:t>The heights of the locations of the marks from the sea level.</w:t>
      </w:r>
    </w:p>
    <w:p w:rsidR="006534A1" w:rsidRDefault="006534A1" w:rsidP="00222438">
      <w:pPr>
        <w:rPr>
          <w:rFonts w:ascii="Calibri" w:hAnsi="Calibri"/>
          <w:lang w:eastAsia="de-DE"/>
        </w:rPr>
      </w:pPr>
    </w:p>
    <w:p w:rsidR="006534A1" w:rsidRPr="007C47E0" w:rsidRDefault="002E5215" w:rsidP="006534A1">
      <w:pPr>
        <w:pStyle w:val="Caption"/>
        <w:rPr>
          <w:rFonts w:ascii="Calibri" w:hAnsi="Calibri" w:cs="Arial"/>
          <w:sz w:val="22"/>
          <w:szCs w:val="22"/>
          <w:lang w:val="en-US"/>
        </w:rPr>
      </w:pPr>
      <w:r>
        <w:rPr>
          <w:rFonts w:ascii="Calibri" w:hAnsi="Calibri" w:cs="Arial"/>
          <w:noProof/>
          <w:sz w:val="22"/>
          <w:szCs w:val="22"/>
          <w:lang w:val="en-IE" w:eastAsia="en-IE"/>
        </w:rPr>
        <w:drawing>
          <wp:inline distT="0" distB="0" distL="0" distR="0">
            <wp:extent cx="6120765" cy="2405380"/>
            <wp:effectExtent l="0" t="0" r="0" b="0"/>
            <wp:docPr id="14" name="Pil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2405380"/>
                    </a:xfrm>
                    <a:prstGeom prst="rect">
                      <a:avLst/>
                    </a:prstGeom>
                    <a:noFill/>
                    <a:ln>
                      <a:noFill/>
                    </a:ln>
                  </pic:spPr>
                </pic:pic>
              </a:graphicData>
            </a:graphic>
          </wp:inline>
        </w:drawing>
      </w:r>
      <w:r w:rsidR="00222438" w:rsidRPr="007C47E0">
        <w:rPr>
          <w:rFonts w:ascii="Calibri" w:hAnsi="Calibri" w:cs="Arial"/>
          <w:sz w:val="22"/>
          <w:szCs w:val="22"/>
          <w:lang w:val="en-US"/>
        </w:rPr>
        <w:t>Figure 1:1</w:t>
      </w:r>
      <w:r w:rsidR="00222438" w:rsidRPr="007C47E0">
        <w:rPr>
          <w:rFonts w:ascii="Calibri" w:hAnsi="Calibri" w:cs="Arial"/>
          <w:sz w:val="22"/>
          <w:szCs w:val="22"/>
          <w:lang w:val="en-US"/>
        </w:rPr>
        <w:tab/>
        <w:t xml:space="preserve">Fairway design </w:t>
      </w:r>
    </w:p>
    <w:p w:rsidR="00331AD4" w:rsidRPr="00914041" w:rsidRDefault="00914041" w:rsidP="00914041">
      <w:pPr>
        <w:pStyle w:val="Heading2"/>
        <w:keepNext/>
        <w:numPr>
          <w:ilvl w:val="1"/>
          <w:numId w:val="18"/>
        </w:numPr>
        <w:spacing w:before="240" w:after="60"/>
        <w:ind w:left="851"/>
        <w:rPr>
          <w:rFonts w:ascii="Calibri" w:hAnsi="Calibri"/>
          <w:lang w:val="en-GB"/>
        </w:rPr>
      </w:pPr>
      <w:bookmarkStart w:id="21" w:name="_Toc462319736"/>
      <w:r>
        <w:rPr>
          <w:rFonts w:ascii="Calibri" w:hAnsi="Calibri"/>
          <w:lang w:val="en-GB"/>
        </w:rPr>
        <w:t>Data on the terrain around the leading marks</w:t>
      </w:r>
      <w:bookmarkEnd w:id="21"/>
    </w:p>
    <w:p w:rsidR="00331AD4" w:rsidRDefault="00222438" w:rsidP="00EB7A9A">
      <w:pPr>
        <w:rPr>
          <w:rFonts w:ascii="Calibri" w:hAnsi="Calibri"/>
        </w:rPr>
      </w:pPr>
      <w:r>
        <w:rPr>
          <w:rFonts w:ascii="Calibri" w:hAnsi="Calibri"/>
        </w:rPr>
        <w:t xml:space="preserve">The terrain is surveyed in the sector that is formed if you </w:t>
      </w:r>
      <w:r w:rsidR="003A4F40">
        <w:rPr>
          <w:rFonts w:ascii="Calibri" w:hAnsi="Calibri"/>
        </w:rPr>
        <w:t>imagine</w:t>
      </w:r>
      <w:r>
        <w:rPr>
          <w:rFonts w:ascii="Calibri" w:hAnsi="Calibri"/>
        </w:rPr>
        <w:t xml:space="preserve"> that the marks are visible at least 3…5 of ship </w:t>
      </w:r>
      <w:r w:rsidR="003A4F40">
        <w:rPr>
          <w:rFonts w:ascii="Calibri" w:hAnsi="Calibri"/>
        </w:rPr>
        <w:t xml:space="preserve">lengths </w:t>
      </w:r>
      <w:r>
        <w:rPr>
          <w:rFonts w:ascii="Calibri" w:hAnsi="Calibri"/>
        </w:rPr>
        <w:t xml:space="preserve">before the start of the turning, when ship approaches to the fairway section marked by the leading line (Figure 1:1). Aim of the survey of the terrain is to get sufficient data for the design and construction already on the first time. It is, however, important to look only for important things so that the survey will not expand unduly. The surveyors have to have some experiences with design of leading lines </w:t>
      </w:r>
      <w:r w:rsidR="00746B74">
        <w:rPr>
          <w:rFonts w:ascii="Calibri" w:hAnsi="Calibri"/>
        </w:rPr>
        <w:t xml:space="preserve">in order to get </w:t>
      </w:r>
      <w:r>
        <w:rPr>
          <w:rFonts w:ascii="Calibri" w:hAnsi="Calibri"/>
        </w:rPr>
        <w:t xml:space="preserve">necessary </w:t>
      </w:r>
      <w:r w:rsidR="00746B74">
        <w:rPr>
          <w:rFonts w:ascii="Calibri" w:hAnsi="Calibri"/>
        </w:rPr>
        <w:t>“whole picture”.</w:t>
      </w:r>
    </w:p>
    <w:p w:rsidR="00746B74" w:rsidRDefault="00746B74" w:rsidP="00EB7A9A">
      <w:pPr>
        <w:rPr>
          <w:rFonts w:ascii="Calibri" w:hAnsi="Calibri"/>
        </w:rPr>
      </w:pPr>
    </w:p>
    <w:p w:rsidR="00746B74" w:rsidRDefault="00746B74" w:rsidP="00EB7A9A">
      <w:pPr>
        <w:rPr>
          <w:rFonts w:ascii="Calibri" w:hAnsi="Calibri"/>
        </w:rPr>
      </w:pPr>
      <w:r>
        <w:rPr>
          <w:rFonts w:ascii="Calibri" w:hAnsi="Calibri"/>
        </w:rPr>
        <w:t xml:space="preserve">When determining locations for construction of mark the first choice are the locations where construction is the cheapest when considering the total costs (higher place, strong ground, </w:t>
      </w:r>
      <w:proofErr w:type="spellStart"/>
      <w:r>
        <w:rPr>
          <w:rFonts w:ascii="Calibri" w:hAnsi="Calibri"/>
        </w:rPr>
        <w:t>etc</w:t>
      </w:r>
      <w:proofErr w:type="spellEnd"/>
      <w:r>
        <w:rPr>
          <w:rFonts w:ascii="Calibri" w:hAnsi="Calibri"/>
        </w:rPr>
        <w:t>)</w:t>
      </w:r>
      <w:proofErr w:type="gramStart"/>
      <w:r>
        <w:rPr>
          <w:rFonts w:ascii="Calibri" w:hAnsi="Calibri"/>
        </w:rPr>
        <w:t>.</w:t>
      </w:r>
      <w:proofErr w:type="gramEnd"/>
      <w:r>
        <w:rPr>
          <w:rFonts w:ascii="Calibri" w:hAnsi="Calibri"/>
        </w:rPr>
        <w:t xml:space="preserve"> Also access for service and the effect of surroundings on the heights of the marks have to be considered. One has to try to find the solution where surrounding vegetation has to be cut or trimmed as little as possible both at the time of construction and afterwards.</w:t>
      </w:r>
    </w:p>
    <w:p w:rsidR="00746B74" w:rsidRDefault="00746B74" w:rsidP="00EB7A9A">
      <w:pPr>
        <w:rPr>
          <w:rFonts w:ascii="Calibri" w:hAnsi="Calibri"/>
        </w:rPr>
      </w:pPr>
    </w:p>
    <w:p w:rsidR="00746B74" w:rsidRDefault="00746B74" w:rsidP="00EB7A9A">
      <w:pPr>
        <w:rPr>
          <w:rFonts w:ascii="Calibri" w:hAnsi="Calibri"/>
        </w:rPr>
      </w:pPr>
      <w:r>
        <w:rPr>
          <w:rFonts w:ascii="Calibri" w:hAnsi="Calibri"/>
        </w:rPr>
        <w:t>Access for service has to be designed so that landing is possible with dry feet and the walking on the land is as short and easy as possible.</w:t>
      </w:r>
    </w:p>
    <w:p w:rsidR="00746B74" w:rsidRDefault="00746B74" w:rsidP="00EB7A9A">
      <w:pPr>
        <w:rPr>
          <w:rFonts w:ascii="Calibri" w:hAnsi="Calibri"/>
        </w:rPr>
      </w:pPr>
    </w:p>
    <w:p w:rsidR="005408E9" w:rsidRDefault="00746B74" w:rsidP="00EB7A9A">
      <w:pPr>
        <w:rPr>
          <w:rFonts w:ascii="Calibri" w:hAnsi="Calibri"/>
        </w:rPr>
      </w:pPr>
      <w:r>
        <w:rPr>
          <w:rFonts w:ascii="Calibri" w:hAnsi="Calibri"/>
        </w:rPr>
        <w:t xml:space="preserve">When </w:t>
      </w:r>
      <w:r w:rsidR="005408E9">
        <w:rPr>
          <w:rFonts w:ascii="Calibri" w:hAnsi="Calibri"/>
        </w:rPr>
        <w:t>surveying t</w:t>
      </w:r>
      <w:r>
        <w:rPr>
          <w:rFonts w:ascii="Calibri" w:hAnsi="Calibri"/>
        </w:rPr>
        <w:t>he heights of the surrounding landscape (</w:t>
      </w:r>
      <w:proofErr w:type="spellStart"/>
      <w:r>
        <w:rPr>
          <w:rFonts w:ascii="Calibri" w:hAnsi="Calibri"/>
        </w:rPr>
        <w:t>incl</w:t>
      </w:r>
      <w:proofErr w:type="spellEnd"/>
      <w:r>
        <w:rPr>
          <w:rFonts w:ascii="Calibri" w:hAnsi="Calibri"/>
        </w:rPr>
        <w:t xml:space="preserve"> trees) </w:t>
      </w:r>
      <w:r w:rsidR="005408E9">
        <w:rPr>
          <w:rFonts w:ascii="Calibri" w:hAnsi="Calibri"/>
        </w:rPr>
        <w:t xml:space="preserve">it has to be borne in mind that daymarks of both marks have to be fully visible above the landscape in front of and between the marks in both far and near end of the </w:t>
      </w:r>
      <w:r w:rsidR="003A4F40">
        <w:rPr>
          <w:rFonts w:ascii="Calibri" w:hAnsi="Calibri"/>
        </w:rPr>
        <w:t xml:space="preserve">useful segment of the </w:t>
      </w:r>
      <w:r w:rsidR="005408E9">
        <w:rPr>
          <w:rFonts w:ascii="Calibri" w:hAnsi="Calibri"/>
        </w:rPr>
        <w:t xml:space="preserve">leading line. Furthermore, the rear </w:t>
      </w:r>
      <w:proofErr w:type="spellStart"/>
      <w:r w:rsidR="005408E9">
        <w:rPr>
          <w:rFonts w:ascii="Calibri" w:hAnsi="Calibri"/>
        </w:rPr>
        <w:t>daymark</w:t>
      </w:r>
      <w:proofErr w:type="spellEnd"/>
      <w:r w:rsidR="005408E9">
        <w:rPr>
          <w:rFonts w:ascii="Calibri" w:hAnsi="Calibri"/>
        </w:rPr>
        <w:t xml:space="preserve"> is to be visible so that at least half of it is visible above the forest or landscape on the background when observed at the far end. If cross sections of the terrain with locations of the leading marks can be compiled during the terrain survey, they can facilitate the designing (figures 3:1, 3:2).</w:t>
      </w:r>
    </w:p>
    <w:p w:rsidR="005408E9" w:rsidRDefault="005408E9" w:rsidP="00EB7A9A">
      <w:pPr>
        <w:rPr>
          <w:rFonts w:ascii="Calibri" w:hAnsi="Calibri"/>
        </w:rPr>
      </w:pPr>
    </w:p>
    <w:p w:rsidR="005408E9" w:rsidRPr="00373995" w:rsidRDefault="005408E9" w:rsidP="00EB7A9A">
      <w:pPr>
        <w:rPr>
          <w:rFonts w:ascii="Calibri" w:hAnsi="Calibri"/>
        </w:rPr>
      </w:pPr>
      <w:r>
        <w:rPr>
          <w:rFonts w:ascii="Calibri" w:hAnsi="Calibri"/>
        </w:rPr>
        <w:t xml:space="preserve">With data about the terrain also the data about </w:t>
      </w:r>
      <w:r w:rsidR="009A39BB">
        <w:rPr>
          <w:rFonts w:ascii="Calibri" w:hAnsi="Calibri"/>
        </w:rPr>
        <w:t xml:space="preserve">the </w:t>
      </w:r>
      <w:r>
        <w:rPr>
          <w:rFonts w:ascii="Calibri" w:hAnsi="Calibri"/>
        </w:rPr>
        <w:t xml:space="preserve">type and </w:t>
      </w:r>
      <w:r w:rsidR="009A39BB">
        <w:rPr>
          <w:rFonts w:ascii="Calibri" w:hAnsi="Calibri"/>
        </w:rPr>
        <w:t xml:space="preserve">the density of the forest is collected, </w:t>
      </w:r>
      <w:proofErr w:type="spellStart"/>
      <w:r w:rsidR="009A39BB">
        <w:rPr>
          <w:rFonts w:ascii="Calibri" w:hAnsi="Calibri"/>
        </w:rPr>
        <w:t>e.g</w:t>
      </w:r>
      <w:proofErr w:type="spellEnd"/>
      <w:r w:rsidR="009A39BB">
        <w:rPr>
          <w:rFonts w:ascii="Calibri" w:hAnsi="Calibri"/>
        </w:rPr>
        <w:t xml:space="preserve"> is it a </w:t>
      </w:r>
      <w:r w:rsidR="008B6532">
        <w:rPr>
          <w:rFonts w:ascii="Calibri" w:hAnsi="Calibri"/>
        </w:rPr>
        <w:t>precious</w:t>
      </w:r>
      <w:r w:rsidR="009A39BB">
        <w:rPr>
          <w:rFonts w:ascii="Calibri" w:hAnsi="Calibri"/>
        </w:rPr>
        <w:t xml:space="preserve"> forest. In principle the marks are </w:t>
      </w:r>
      <w:r w:rsidR="008B6532">
        <w:rPr>
          <w:rFonts w:ascii="Calibri" w:hAnsi="Calibri"/>
        </w:rPr>
        <w:t xml:space="preserve">not </w:t>
      </w:r>
      <w:r w:rsidR="009A39BB">
        <w:rPr>
          <w:rFonts w:ascii="Calibri" w:hAnsi="Calibri"/>
        </w:rPr>
        <w:t>intended to be located in places near summer cottages and beaches, and in any case so that the potential compensations are minimal.</w:t>
      </w:r>
    </w:p>
    <w:p w:rsidR="00331AD4" w:rsidRPr="00373995" w:rsidRDefault="00331AD4" w:rsidP="00EB7A9A">
      <w:pPr>
        <w:rPr>
          <w:rFonts w:ascii="Calibri" w:hAnsi="Calibri"/>
        </w:rPr>
      </w:pPr>
    </w:p>
    <w:p w:rsidR="00331AD4" w:rsidRPr="00373995" w:rsidRDefault="009A39BB" w:rsidP="00DB43BC">
      <w:pPr>
        <w:pStyle w:val="Heading1"/>
        <w:numPr>
          <w:ilvl w:val="0"/>
          <w:numId w:val="18"/>
        </w:numPr>
        <w:rPr>
          <w:lang w:val="en-GB"/>
        </w:rPr>
      </w:pPr>
      <w:bookmarkStart w:id="22" w:name="_Toc462319737"/>
      <w:r>
        <w:rPr>
          <w:lang w:val="en-GB"/>
        </w:rPr>
        <w:t>principles of calculation</w:t>
      </w:r>
      <w:bookmarkEnd w:id="22"/>
    </w:p>
    <w:p w:rsidR="00331AD4" w:rsidRDefault="009A39BB" w:rsidP="00EB7A9A">
      <w:pPr>
        <w:rPr>
          <w:rFonts w:ascii="Calibri" w:hAnsi="Calibri"/>
        </w:rPr>
      </w:pPr>
      <w:r>
        <w:rPr>
          <w:rFonts w:ascii="Calibri" w:hAnsi="Calibri"/>
        </w:rPr>
        <w:t xml:space="preserve">The principles of calculation of leading lines are presented shortly in the following. There are many variables and the optimisation of the figures is so laborious task that it is recommended </w:t>
      </w:r>
      <w:r w:rsidR="008B6532">
        <w:rPr>
          <w:rFonts w:ascii="Calibri" w:hAnsi="Calibri"/>
        </w:rPr>
        <w:t xml:space="preserve">to be done </w:t>
      </w:r>
      <w:r>
        <w:rPr>
          <w:rFonts w:ascii="Calibri" w:hAnsi="Calibri"/>
        </w:rPr>
        <w:t>only by a computer.</w:t>
      </w:r>
    </w:p>
    <w:p w:rsidR="00F37684" w:rsidRPr="00914041" w:rsidRDefault="0085318D" w:rsidP="00F37684">
      <w:pPr>
        <w:pStyle w:val="Heading2"/>
        <w:keepNext/>
        <w:numPr>
          <w:ilvl w:val="1"/>
          <w:numId w:val="18"/>
        </w:numPr>
        <w:spacing w:before="240" w:after="60"/>
        <w:ind w:left="851"/>
        <w:rPr>
          <w:rFonts w:ascii="Calibri" w:hAnsi="Calibri"/>
          <w:lang w:val="en-GB"/>
        </w:rPr>
      </w:pPr>
      <w:bookmarkStart w:id="23" w:name="_Toc462319738"/>
      <w:r>
        <w:rPr>
          <w:rFonts w:ascii="Calibri" w:hAnsi="Calibri"/>
          <w:lang w:val="en-GB"/>
        </w:rPr>
        <w:t>Observing height</w:t>
      </w:r>
      <w:bookmarkEnd w:id="23"/>
    </w:p>
    <w:p w:rsidR="00331AD4" w:rsidRDefault="0085318D" w:rsidP="00EB7A9A">
      <w:pPr>
        <w:rPr>
          <w:rFonts w:ascii="Calibri" w:hAnsi="Calibri"/>
        </w:rPr>
      </w:pPr>
      <w:r>
        <w:rPr>
          <w:rFonts w:ascii="Calibri" w:hAnsi="Calibri"/>
        </w:rPr>
        <w:t>Observing height is usually taken 5 m on commercial fairways at sea and 2 m at inland fairways and small vessel routes. If the fairway is used by both commercial vessels and unusually heavy small vessel traffic which cannot use alternative routes, judgement should be used when choosing the observing height. It must be remembered that smaller observing height means usually higher construction costs.</w:t>
      </w:r>
    </w:p>
    <w:p w:rsidR="0085318D" w:rsidRDefault="0085318D" w:rsidP="00EB7A9A">
      <w:pPr>
        <w:rPr>
          <w:rFonts w:ascii="Calibri" w:hAnsi="Calibri"/>
        </w:rPr>
      </w:pPr>
    </w:p>
    <w:p w:rsidR="0085318D" w:rsidRPr="00373995" w:rsidRDefault="0085318D" w:rsidP="00EB7A9A">
      <w:pPr>
        <w:rPr>
          <w:rFonts w:ascii="Calibri" w:hAnsi="Calibri"/>
        </w:rPr>
      </w:pPr>
      <w:r>
        <w:rPr>
          <w:rFonts w:ascii="Calibri" w:hAnsi="Calibri"/>
        </w:rPr>
        <w:t>If the observing height of the vessels using the leading line is known exactly, custom heights may be used. In such cases</w:t>
      </w:r>
      <w:r w:rsidR="006534A1">
        <w:rPr>
          <w:rFonts w:ascii="Calibri" w:hAnsi="Calibri"/>
        </w:rPr>
        <w:t>,</w:t>
      </w:r>
      <w:r>
        <w:rPr>
          <w:rFonts w:ascii="Calibri" w:hAnsi="Calibri"/>
        </w:rPr>
        <w:t xml:space="preserve"> usually the lowest height is chosen.</w:t>
      </w:r>
    </w:p>
    <w:p w:rsidR="00CB398A" w:rsidRPr="00914041" w:rsidRDefault="00CB398A" w:rsidP="00CB398A">
      <w:pPr>
        <w:pStyle w:val="Heading2"/>
        <w:keepNext/>
        <w:numPr>
          <w:ilvl w:val="1"/>
          <w:numId w:val="18"/>
        </w:numPr>
        <w:spacing w:before="240" w:after="60"/>
        <w:rPr>
          <w:rFonts w:ascii="Calibri" w:hAnsi="Calibri"/>
          <w:lang w:val="en-GB"/>
        </w:rPr>
      </w:pPr>
      <w:bookmarkStart w:id="24" w:name="_Toc462319739"/>
      <w:r>
        <w:rPr>
          <w:rFonts w:ascii="Calibri" w:hAnsi="Calibri"/>
          <w:lang w:val="en-GB"/>
        </w:rPr>
        <w:t>Dimensions</w:t>
      </w:r>
      <w:r w:rsidR="005F4896">
        <w:rPr>
          <w:rFonts w:ascii="Calibri" w:hAnsi="Calibri"/>
          <w:lang w:val="en-GB"/>
        </w:rPr>
        <w:t xml:space="preserve"> of the </w:t>
      </w:r>
      <w:r w:rsidR="00492512">
        <w:rPr>
          <w:rFonts w:ascii="Calibri" w:hAnsi="Calibri"/>
          <w:lang w:val="en-GB"/>
        </w:rPr>
        <w:t>d</w:t>
      </w:r>
      <w:r>
        <w:rPr>
          <w:rFonts w:ascii="Calibri" w:hAnsi="Calibri"/>
          <w:lang w:val="en-GB"/>
        </w:rPr>
        <w:t>aymarks</w:t>
      </w:r>
      <w:bookmarkEnd w:id="24"/>
    </w:p>
    <w:p w:rsidR="00331AD4" w:rsidRPr="00373995" w:rsidRDefault="00CB398A" w:rsidP="00CB398A">
      <w:pPr>
        <w:rPr>
          <w:rFonts w:ascii="Calibri" w:hAnsi="Calibri"/>
        </w:rPr>
      </w:pPr>
      <w:r w:rsidRPr="00CB398A">
        <w:rPr>
          <w:rFonts w:ascii="Calibri" w:hAnsi="Calibri"/>
        </w:rPr>
        <w:t>Dimensions of the daymarks</w:t>
      </w:r>
      <w:r>
        <w:rPr>
          <w:rFonts w:ascii="Calibri" w:hAnsi="Calibri"/>
        </w:rPr>
        <w:t xml:space="preserve"> are calculated with the following formulas:</w:t>
      </w:r>
    </w:p>
    <w:p w:rsidR="00331AD4" w:rsidRPr="00373995" w:rsidRDefault="00331AD4" w:rsidP="00EB7A9A">
      <w:pPr>
        <w:rPr>
          <w:rFonts w:ascii="Calibri" w:hAnsi="Calibri"/>
        </w:rPr>
      </w:pPr>
    </w:p>
    <w:p w:rsidR="00CB398A" w:rsidRPr="00CB398A" w:rsidRDefault="00CB398A" w:rsidP="00CB398A">
      <w:pPr>
        <w:rPr>
          <w:rFonts w:ascii="Calibri" w:hAnsi="Calibri"/>
        </w:rPr>
      </w:pPr>
      <w:r w:rsidRPr="00CB398A">
        <w:rPr>
          <w:rFonts w:ascii="Calibri" w:hAnsi="Calibri"/>
        </w:rPr>
        <w:t>K = D</w:t>
      </w:r>
      <w:r>
        <w:rPr>
          <w:rFonts w:ascii="Calibri" w:hAnsi="Calibri"/>
        </w:rPr>
        <w:t xml:space="preserve"> × </w:t>
      </w:r>
      <w:r w:rsidR="00393089">
        <w:rPr>
          <w:rFonts w:ascii="Calibri" w:hAnsi="Calibri"/>
        </w:rPr>
        <w:t>0.</w:t>
      </w:r>
      <w:r w:rsidRPr="00CB398A">
        <w:rPr>
          <w:rFonts w:ascii="Calibri" w:hAnsi="Calibri"/>
        </w:rPr>
        <w:t xml:space="preserve">00052 + </w:t>
      </w:r>
      <w:r w:rsidR="006377EF">
        <w:rPr>
          <w:rFonts w:ascii="Calibri" w:hAnsi="Calibri"/>
        </w:rPr>
        <w:t>v</w:t>
      </w:r>
      <w:r w:rsidRPr="006377EF">
        <w:rPr>
          <w:rFonts w:ascii="Calibri" w:hAnsi="Calibri"/>
          <w:vertAlign w:val="subscript"/>
        </w:rPr>
        <w:t>1</w:t>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t>(</w:t>
      </w:r>
      <w:r w:rsidR="006377EF">
        <w:rPr>
          <w:rFonts w:ascii="Calibri" w:hAnsi="Calibri"/>
        </w:rPr>
        <w:t>2.2:1</w:t>
      </w:r>
      <w:r w:rsidRPr="00CB398A">
        <w:rPr>
          <w:rFonts w:ascii="Calibri" w:hAnsi="Calibri"/>
        </w:rPr>
        <w:t>)</w:t>
      </w:r>
    </w:p>
    <w:p w:rsidR="00CB398A" w:rsidRPr="00CB398A" w:rsidRDefault="00CB398A" w:rsidP="00CB398A">
      <w:pPr>
        <w:rPr>
          <w:rFonts w:ascii="Calibri" w:hAnsi="Calibri"/>
        </w:rPr>
      </w:pPr>
    </w:p>
    <w:p w:rsidR="00331AD4" w:rsidRDefault="00CB398A" w:rsidP="00CB398A">
      <w:pPr>
        <w:rPr>
          <w:rFonts w:ascii="Calibri" w:hAnsi="Calibri"/>
        </w:rPr>
      </w:pPr>
      <w:r>
        <w:rPr>
          <w:rFonts w:ascii="Calibri" w:hAnsi="Calibri"/>
        </w:rPr>
        <w:t xml:space="preserve">L = D × </w:t>
      </w:r>
      <w:r w:rsidR="00393089">
        <w:rPr>
          <w:rFonts w:ascii="Calibri" w:hAnsi="Calibri"/>
        </w:rPr>
        <w:t>0.</w:t>
      </w:r>
      <w:r w:rsidRPr="00CB398A">
        <w:rPr>
          <w:rFonts w:ascii="Calibri" w:hAnsi="Calibri"/>
        </w:rPr>
        <w:t xml:space="preserve">0004 + </w:t>
      </w:r>
      <w:r w:rsidR="006377EF">
        <w:rPr>
          <w:rFonts w:ascii="Calibri" w:hAnsi="Calibri"/>
        </w:rPr>
        <w:t>v</w:t>
      </w:r>
      <w:r w:rsidRPr="006377EF">
        <w:rPr>
          <w:rFonts w:ascii="Calibri" w:hAnsi="Calibri"/>
          <w:vertAlign w:val="subscript"/>
        </w:rPr>
        <w:t>2</w:t>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r>
      <w:r w:rsidRPr="00CB398A">
        <w:rPr>
          <w:rFonts w:ascii="Calibri" w:hAnsi="Calibri"/>
        </w:rPr>
        <w:tab/>
        <w:t>(2</w:t>
      </w:r>
      <w:r w:rsidR="006377EF">
        <w:rPr>
          <w:rFonts w:ascii="Calibri" w:hAnsi="Calibri"/>
        </w:rPr>
        <w:t>.2:2</w:t>
      </w:r>
      <w:r w:rsidRPr="00CB398A">
        <w:rPr>
          <w:rFonts w:ascii="Calibri" w:hAnsi="Calibri"/>
        </w:rPr>
        <w:t>)</w:t>
      </w:r>
    </w:p>
    <w:p w:rsidR="00CB398A" w:rsidRDefault="00CB398A" w:rsidP="00CB398A">
      <w:pPr>
        <w:rPr>
          <w:rFonts w:ascii="Calibri" w:hAnsi="Calibri"/>
        </w:rPr>
      </w:pPr>
    </w:p>
    <w:p w:rsidR="006377EF" w:rsidRDefault="006377EF" w:rsidP="00CB398A">
      <w:pPr>
        <w:rPr>
          <w:rFonts w:ascii="Calibri" w:hAnsi="Calibri"/>
        </w:rPr>
      </w:pPr>
      <w:proofErr w:type="gramStart"/>
      <w:r>
        <w:rPr>
          <w:rFonts w:ascii="Calibri" w:hAnsi="Calibri"/>
        </w:rPr>
        <w:t>where</w:t>
      </w:r>
      <w:proofErr w:type="gramEnd"/>
    </w:p>
    <w:p w:rsidR="006377EF" w:rsidRDefault="006377EF" w:rsidP="00CB398A">
      <w:pPr>
        <w:rPr>
          <w:rFonts w:ascii="Calibri" w:hAnsi="Calibri"/>
        </w:rPr>
      </w:pPr>
      <w:r>
        <w:rPr>
          <w:rFonts w:ascii="Calibri" w:hAnsi="Calibri"/>
        </w:rPr>
        <w:t xml:space="preserve">k = height of the </w:t>
      </w:r>
      <w:proofErr w:type="spellStart"/>
      <w:r>
        <w:rPr>
          <w:rFonts w:ascii="Calibri" w:hAnsi="Calibri"/>
        </w:rPr>
        <w:t>daymark</w:t>
      </w:r>
      <w:proofErr w:type="spellEnd"/>
      <w:r>
        <w:rPr>
          <w:rFonts w:ascii="Calibri" w:hAnsi="Calibri"/>
        </w:rPr>
        <w:t xml:space="preserve"> (m)</w:t>
      </w:r>
    </w:p>
    <w:p w:rsidR="006377EF" w:rsidRDefault="006377EF" w:rsidP="00CB398A">
      <w:pPr>
        <w:rPr>
          <w:rFonts w:ascii="Calibri" w:hAnsi="Calibri"/>
        </w:rPr>
      </w:pPr>
      <w:r>
        <w:rPr>
          <w:rFonts w:ascii="Calibri" w:hAnsi="Calibri"/>
        </w:rPr>
        <w:t xml:space="preserve">l = width of the </w:t>
      </w:r>
      <w:proofErr w:type="spellStart"/>
      <w:r>
        <w:rPr>
          <w:rFonts w:ascii="Calibri" w:hAnsi="Calibri"/>
        </w:rPr>
        <w:t>daymark</w:t>
      </w:r>
      <w:proofErr w:type="spellEnd"/>
      <w:r>
        <w:rPr>
          <w:rFonts w:ascii="Calibri" w:hAnsi="Calibri"/>
        </w:rPr>
        <w:t xml:space="preserve"> (m)</w:t>
      </w:r>
    </w:p>
    <w:p w:rsidR="006377EF" w:rsidRDefault="006377EF" w:rsidP="00CB398A">
      <w:pPr>
        <w:rPr>
          <w:rFonts w:ascii="Calibri" w:hAnsi="Calibri"/>
        </w:rPr>
      </w:pPr>
      <w:r>
        <w:rPr>
          <w:rFonts w:ascii="Calibri" w:hAnsi="Calibri"/>
        </w:rPr>
        <w:t>d = observing distance (m)</w:t>
      </w:r>
    </w:p>
    <w:p w:rsidR="006377EF" w:rsidRDefault="006377EF" w:rsidP="00CB398A">
      <w:pPr>
        <w:rPr>
          <w:rFonts w:ascii="Calibri" w:hAnsi="Calibri"/>
        </w:rPr>
      </w:pPr>
      <w:r>
        <w:rPr>
          <w:rFonts w:ascii="Calibri" w:hAnsi="Calibri"/>
        </w:rPr>
        <w:t>v</w:t>
      </w:r>
      <w:r w:rsidRPr="006377EF">
        <w:rPr>
          <w:rFonts w:ascii="Calibri" w:hAnsi="Calibri"/>
          <w:vertAlign w:val="subscript"/>
        </w:rPr>
        <w:t>1</w:t>
      </w:r>
      <w:r>
        <w:rPr>
          <w:rFonts w:ascii="Calibri" w:hAnsi="Calibri"/>
        </w:rPr>
        <w:t>, v</w:t>
      </w:r>
      <w:r w:rsidRPr="006377EF">
        <w:rPr>
          <w:rFonts w:ascii="Calibri" w:hAnsi="Calibri"/>
          <w:vertAlign w:val="subscript"/>
        </w:rPr>
        <w:t>2</w:t>
      </w:r>
      <w:r>
        <w:rPr>
          <w:rFonts w:ascii="Calibri" w:hAnsi="Calibri"/>
        </w:rPr>
        <w:t xml:space="preserve"> = </w:t>
      </w:r>
      <w:r w:rsidR="002E5215">
        <w:rPr>
          <w:rFonts w:ascii="Calibri" w:hAnsi="Calibri"/>
        </w:rPr>
        <w:t>constants</w:t>
      </w:r>
    </w:p>
    <w:p w:rsidR="002E5215" w:rsidRDefault="002E5215" w:rsidP="00CB398A">
      <w:pPr>
        <w:rPr>
          <w:rFonts w:ascii="Calibri" w:hAnsi="Calibri"/>
        </w:rPr>
      </w:pPr>
    </w:p>
    <w:p w:rsidR="002E5215" w:rsidRDefault="002E5215" w:rsidP="00CB398A">
      <w:pPr>
        <w:rPr>
          <w:rFonts w:ascii="Calibri" w:hAnsi="Calibri"/>
        </w:rPr>
      </w:pPr>
      <w:r>
        <w:rPr>
          <w:rFonts w:ascii="Calibri" w:hAnsi="Calibri"/>
        </w:rPr>
        <w:t>Observing distances:</w:t>
      </w:r>
    </w:p>
    <w:p w:rsidR="00E76F52" w:rsidRDefault="00E76F52" w:rsidP="00CB398A">
      <w:pPr>
        <w:rPr>
          <w:rFonts w:ascii="Calibri" w:hAnsi="Calibri"/>
        </w:rPr>
      </w:pPr>
    </w:p>
    <w:p w:rsidR="002E5215" w:rsidRDefault="002E5215" w:rsidP="002E5215">
      <w:pPr>
        <w:pStyle w:val="ListParagraph"/>
        <w:numPr>
          <w:ilvl w:val="0"/>
          <w:numId w:val="21"/>
        </w:numPr>
        <w:rPr>
          <w:rFonts w:ascii="Calibri" w:hAnsi="Calibri"/>
        </w:rPr>
      </w:pPr>
      <w:r>
        <w:rPr>
          <w:rFonts w:ascii="Calibri" w:hAnsi="Calibri"/>
        </w:rPr>
        <w:t xml:space="preserve">Front mark: d = longest distance </w:t>
      </w:r>
      <w:r>
        <w:rPr>
          <w:rFonts w:ascii="Calibri" w:hAnsi="Calibri"/>
          <w:lang w:eastAsia="de-DE"/>
        </w:rPr>
        <w:t>(</w:t>
      </w:r>
      <w:proofErr w:type="spellStart"/>
      <w:r>
        <w:rPr>
          <w:rFonts w:ascii="Calibri" w:hAnsi="Calibri"/>
          <w:lang w:eastAsia="de-DE"/>
        </w:rPr>
        <w:t>d</w:t>
      </w:r>
      <w:r w:rsidRPr="002E5215">
        <w:rPr>
          <w:rFonts w:ascii="Calibri" w:hAnsi="Calibri"/>
          <w:vertAlign w:val="subscript"/>
          <w:lang w:eastAsia="de-DE"/>
        </w:rPr>
        <w:t>k</w:t>
      </w:r>
      <w:proofErr w:type="spellEnd"/>
      <w:r>
        <w:rPr>
          <w:rFonts w:ascii="Calibri" w:hAnsi="Calibri"/>
          <w:lang w:eastAsia="de-DE"/>
        </w:rPr>
        <w:t>)</w:t>
      </w:r>
    </w:p>
    <w:p w:rsidR="002E5215" w:rsidRDefault="002E5215" w:rsidP="002E5215">
      <w:pPr>
        <w:pStyle w:val="ListParagraph"/>
        <w:numPr>
          <w:ilvl w:val="0"/>
          <w:numId w:val="21"/>
        </w:numPr>
        <w:rPr>
          <w:rFonts w:ascii="Calibri" w:hAnsi="Calibri"/>
        </w:rPr>
      </w:pPr>
      <w:r>
        <w:rPr>
          <w:rFonts w:ascii="Calibri" w:hAnsi="Calibri"/>
          <w:lang w:eastAsia="de-DE"/>
        </w:rPr>
        <w:t>Rear mark: d = longest distance (</w:t>
      </w:r>
      <w:proofErr w:type="spellStart"/>
      <w:r>
        <w:rPr>
          <w:rFonts w:ascii="Calibri" w:hAnsi="Calibri"/>
          <w:lang w:eastAsia="de-DE"/>
        </w:rPr>
        <w:t>d</w:t>
      </w:r>
      <w:r w:rsidRPr="002E5215">
        <w:rPr>
          <w:rFonts w:ascii="Calibri" w:hAnsi="Calibri"/>
          <w:vertAlign w:val="subscript"/>
          <w:lang w:eastAsia="de-DE"/>
        </w:rPr>
        <w:t>k</w:t>
      </w:r>
      <w:proofErr w:type="spellEnd"/>
      <w:r>
        <w:rPr>
          <w:rFonts w:ascii="Calibri" w:hAnsi="Calibri"/>
          <w:lang w:eastAsia="de-DE"/>
        </w:rPr>
        <w:t>) + distance between marks (</w:t>
      </w:r>
      <w:proofErr w:type="spellStart"/>
      <w:r>
        <w:rPr>
          <w:rFonts w:ascii="Calibri" w:hAnsi="Calibri"/>
          <w:lang w:eastAsia="de-DE"/>
        </w:rPr>
        <w:t>d</w:t>
      </w:r>
      <w:r>
        <w:rPr>
          <w:rFonts w:ascii="Calibri" w:hAnsi="Calibri"/>
          <w:vertAlign w:val="subscript"/>
          <w:lang w:eastAsia="de-DE"/>
        </w:rPr>
        <w:t>R</w:t>
      </w:r>
      <w:proofErr w:type="spellEnd"/>
      <w:r>
        <w:rPr>
          <w:rFonts w:ascii="Calibri" w:hAnsi="Calibri"/>
          <w:lang w:eastAsia="de-DE"/>
        </w:rPr>
        <w:t>)</w:t>
      </w:r>
    </w:p>
    <w:p w:rsidR="002E5215" w:rsidRDefault="002E5215" w:rsidP="002E5215">
      <w:pPr>
        <w:rPr>
          <w:rFonts w:ascii="Calibri" w:hAnsi="Calibri"/>
        </w:rPr>
      </w:pPr>
    </w:p>
    <w:p w:rsidR="002E5215" w:rsidRDefault="002E5215" w:rsidP="002E5215">
      <w:pPr>
        <w:rPr>
          <w:rFonts w:ascii="Calibri" w:hAnsi="Calibri"/>
        </w:rPr>
      </w:pPr>
      <w:r>
        <w:rPr>
          <w:rFonts w:ascii="Calibri" w:hAnsi="Calibri"/>
        </w:rPr>
        <w:t>The constants:</w:t>
      </w:r>
    </w:p>
    <w:p w:rsidR="00E76F52" w:rsidRDefault="00E76F52" w:rsidP="002E5215">
      <w:pPr>
        <w:rPr>
          <w:rFonts w:ascii="Calibri" w:hAnsi="Calibri"/>
        </w:rPr>
      </w:pPr>
    </w:p>
    <w:p w:rsidR="002E5215" w:rsidRDefault="002E5215" w:rsidP="002E5215">
      <w:pPr>
        <w:pStyle w:val="ListParagraph"/>
        <w:numPr>
          <w:ilvl w:val="0"/>
          <w:numId w:val="21"/>
        </w:numPr>
        <w:rPr>
          <w:rFonts w:ascii="Calibri" w:hAnsi="Calibri"/>
        </w:rPr>
      </w:pPr>
      <w:r>
        <w:rPr>
          <w:rFonts w:ascii="Calibri" w:hAnsi="Calibri"/>
        </w:rPr>
        <w:t>Commercial fairways at sea: v</w:t>
      </w:r>
      <w:r w:rsidRPr="006377EF">
        <w:rPr>
          <w:rFonts w:ascii="Calibri" w:hAnsi="Calibri"/>
          <w:vertAlign w:val="subscript"/>
        </w:rPr>
        <w:t>1</w:t>
      </w:r>
      <w:r w:rsidR="00393089">
        <w:rPr>
          <w:rFonts w:ascii="Calibri" w:hAnsi="Calibri"/>
        </w:rPr>
        <w:t xml:space="preserve"> = 1.</w:t>
      </w:r>
      <w:r>
        <w:rPr>
          <w:rFonts w:ascii="Calibri" w:hAnsi="Calibri"/>
        </w:rPr>
        <w:t>9,  v</w:t>
      </w:r>
      <w:r w:rsidRPr="006377EF">
        <w:rPr>
          <w:rFonts w:ascii="Calibri" w:hAnsi="Calibri"/>
          <w:vertAlign w:val="subscript"/>
        </w:rPr>
        <w:t>2</w:t>
      </w:r>
      <w:r w:rsidR="00393089">
        <w:rPr>
          <w:rFonts w:ascii="Calibri" w:hAnsi="Calibri"/>
        </w:rPr>
        <w:t xml:space="preserve"> = 1.</w:t>
      </w:r>
      <w:r>
        <w:rPr>
          <w:rFonts w:ascii="Calibri" w:hAnsi="Calibri"/>
        </w:rPr>
        <w:t>4</w:t>
      </w:r>
    </w:p>
    <w:p w:rsidR="002E5215" w:rsidRPr="002E5215" w:rsidRDefault="002E5215" w:rsidP="002E5215">
      <w:pPr>
        <w:pStyle w:val="ListParagraph"/>
        <w:numPr>
          <w:ilvl w:val="0"/>
          <w:numId w:val="21"/>
        </w:numPr>
        <w:rPr>
          <w:rFonts w:ascii="Calibri" w:hAnsi="Calibri"/>
        </w:rPr>
      </w:pPr>
      <w:r>
        <w:rPr>
          <w:rFonts w:ascii="Calibri" w:hAnsi="Calibri"/>
        </w:rPr>
        <w:t>Inland fairways and small vessel routes: v</w:t>
      </w:r>
      <w:r w:rsidRPr="006377EF">
        <w:rPr>
          <w:rFonts w:ascii="Calibri" w:hAnsi="Calibri"/>
          <w:vertAlign w:val="subscript"/>
        </w:rPr>
        <w:t>1</w:t>
      </w:r>
      <w:r>
        <w:rPr>
          <w:rFonts w:ascii="Calibri" w:hAnsi="Calibri"/>
        </w:rPr>
        <w:t xml:space="preserve"> = 1</w:t>
      </w:r>
      <w:r w:rsidR="00393089">
        <w:rPr>
          <w:rFonts w:ascii="Calibri" w:hAnsi="Calibri"/>
        </w:rPr>
        <w:t>.</w:t>
      </w:r>
      <w:r>
        <w:rPr>
          <w:rFonts w:ascii="Calibri" w:hAnsi="Calibri"/>
        </w:rPr>
        <w:t>3, v</w:t>
      </w:r>
      <w:r w:rsidRPr="006377EF">
        <w:rPr>
          <w:rFonts w:ascii="Calibri" w:hAnsi="Calibri"/>
          <w:vertAlign w:val="subscript"/>
        </w:rPr>
        <w:t>2</w:t>
      </w:r>
      <w:r>
        <w:rPr>
          <w:rFonts w:ascii="Calibri" w:hAnsi="Calibri"/>
        </w:rPr>
        <w:t xml:space="preserve"> = 0</w:t>
      </w:r>
      <w:r w:rsidR="00393089">
        <w:rPr>
          <w:rFonts w:ascii="Calibri" w:hAnsi="Calibri"/>
        </w:rPr>
        <w:t>.</w:t>
      </w:r>
      <w:r>
        <w:rPr>
          <w:rFonts w:ascii="Calibri" w:hAnsi="Calibri"/>
        </w:rPr>
        <w:t>9</w:t>
      </w:r>
    </w:p>
    <w:p w:rsidR="00CB398A" w:rsidRDefault="00CB398A" w:rsidP="00CB398A">
      <w:pPr>
        <w:rPr>
          <w:rFonts w:ascii="Calibri" w:hAnsi="Calibri"/>
        </w:rPr>
      </w:pPr>
    </w:p>
    <w:p w:rsidR="00C156B4" w:rsidRDefault="00C156B4" w:rsidP="00CB398A">
      <w:pPr>
        <w:rPr>
          <w:rFonts w:ascii="Calibri" w:hAnsi="Calibri"/>
        </w:rPr>
      </w:pPr>
      <w:r>
        <w:rPr>
          <w:rFonts w:ascii="Calibri" w:hAnsi="Calibri"/>
        </w:rPr>
        <w:t xml:space="preserve">On commercial fairways at sea the minimum dimensions of a </w:t>
      </w:r>
      <w:proofErr w:type="spellStart"/>
      <w:r>
        <w:rPr>
          <w:rFonts w:ascii="Calibri" w:hAnsi="Calibri"/>
        </w:rPr>
        <w:t>daymark</w:t>
      </w:r>
      <w:proofErr w:type="spellEnd"/>
      <w:r>
        <w:rPr>
          <w:rFonts w:ascii="Calibri" w:hAnsi="Calibri"/>
        </w:rPr>
        <w:t xml:space="preserve"> are k × l = 4</w:t>
      </w:r>
      <w:r w:rsidR="00393089">
        <w:rPr>
          <w:rFonts w:ascii="Calibri" w:hAnsi="Calibri"/>
        </w:rPr>
        <w:t>.</w:t>
      </w:r>
      <w:r>
        <w:rPr>
          <w:rFonts w:ascii="Calibri" w:hAnsi="Calibri"/>
        </w:rPr>
        <w:t>5 × 3</w:t>
      </w:r>
      <w:r w:rsidR="00393089">
        <w:rPr>
          <w:rFonts w:ascii="Calibri" w:hAnsi="Calibri"/>
        </w:rPr>
        <w:t>.</w:t>
      </w:r>
      <w:r>
        <w:rPr>
          <w:rFonts w:ascii="Calibri" w:hAnsi="Calibri"/>
        </w:rPr>
        <w:t>0 m</w:t>
      </w:r>
      <w:r w:rsidRPr="00075EE7">
        <w:rPr>
          <w:rFonts w:ascii="Calibri" w:hAnsi="Calibri"/>
          <w:vertAlign w:val="superscript"/>
        </w:rPr>
        <w:t>2</w:t>
      </w:r>
      <w:r>
        <w:rPr>
          <w:rFonts w:ascii="Calibri" w:hAnsi="Calibri"/>
        </w:rPr>
        <w:t xml:space="preserve"> and on inland fairways a</w:t>
      </w:r>
      <w:r w:rsidR="00393089">
        <w:rPr>
          <w:rFonts w:ascii="Calibri" w:hAnsi="Calibri"/>
        </w:rPr>
        <w:t>nd small vessel routes 1.</w:t>
      </w:r>
      <w:r>
        <w:rPr>
          <w:rFonts w:ascii="Calibri" w:hAnsi="Calibri"/>
        </w:rPr>
        <w:t>5 × 1</w:t>
      </w:r>
      <w:r w:rsidR="00393089">
        <w:rPr>
          <w:rFonts w:ascii="Calibri" w:hAnsi="Calibri"/>
        </w:rPr>
        <w:t>.</w:t>
      </w:r>
      <w:r>
        <w:rPr>
          <w:rFonts w:ascii="Calibri" w:hAnsi="Calibri"/>
        </w:rPr>
        <w:t>0 m</w:t>
      </w:r>
      <w:r w:rsidRPr="00075EE7">
        <w:rPr>
          <w:rFonts w:ascii="Calibri" w:hAnsi="Calibri"/>
          <w:vertAlign w:val="superscript"/>
        </w:rPr>
        <w:t>2</w:t>
      </w:r>
      <w:r>
        <w:rPr>
          <w:rFonts w:ascii="Calibri" w:hAnsi="Calibri"/>
        </w:rPr>
        <w:t xml:space="preserve">. </w:t>
      </w:r>
      <w:r w:rsidR="00075EE7">
        <w:rPr>
          <w:rFonts w:ascii="Calibri" w:hAnsi="Calibri"/>
        </w:rPr>
        <w:t>In special cases r</w:t>
      </w:r>
      <w:r>
        <w:rPr>
          <w:rFonts w:ascii="Calibri" w:hAnsi="Calibri"/>
        </w:rPr>
        <w:t xml:space="preserve">ear </w:t>
      </w:r>
      <w:proofErr w:type="spellStart"/>
      <w:r>
        <w:rPr>
          <w:rFonts w:ascii="Calibri" w:hAnsi="Calibri"/>
        </w:rPr>
        <w:t>daymark</w:t>
      </w:r>
      <w:proofErr w:type="spellEnd"/>
      <w:r>
        <w:rPr>
          <w:rFonts w:ascii="Calibri" w:hAnsi="Calibri"/>
        </w:rPr>
        <w:t xml:space="preserve"> can </w:t>
      </w:r>
      <w:r w:rsidR="00075EE7">
        <w:rPr>
          <w:rFonts w:ascii="Calibri" w:hAnsi="Calibri"/>
        </w:rPr>
        <w:t xml:space="preserve">be significantly higher. </w:t>
      </w:r>
      <w:r w:rsidR="008B6532">
        <w:rPr>
          <w:rFonts w:ascii="Calibri" w:hAnsi="Calibri"/>
        </w:rPr>
        <w:t xml:space="preserve">The practical upper limit for </w:t>
      </w:r>
      <w:proofErr w:type="spellStart"/>
      <w:r w:rsidR="00075EE7">
        <w:rPr>
          <w:rFonts w:ascii="Calibri" w:hAnsi="Calibri"/>
        </w:rPr>
        <w:t>daymark</w:t>
      </w:r>
      <w:proofErr w:type="spellEnd"/>
      <w:r w:rsidR="008B6532">
        <w:rPr>
          <w:rFonts w:ascii="Calibri" w:hAnsi="Calibri"/>
        </w:rPr>
        <w:t xml:space="preserve"> size</w:t>
      </w:r>
      <w:r w:rsidR="00075EE7">
        <w:rPr>
          <w:rFonts w:ascii="Calibri" w:hAnsi="Calibri"/>
        </w:rPr>
        <w:t xml:space="preserve"> is </w:t>
      </w:r>
      <w:proofErr w:type="spellStart"/>
      <w:r w:rsidR="00075EE7">
        <w:rPr>
          <w:rFonts w:ascii="Calibri" w:hAnsi="Calibri"/>
        </w:rPr>
        <w:t>ca</w:t>
      </w:r>
      <w:proofErr w:type="spellEnd"/>
      <w:r w:rsidR="00075EE7">
        <w:rPr>
          <w:rFonts w:ascii="Calibri" w:hAnsi="Calibri"/>
        </w:rPr>
        <w:t xml:space="preserve"> 100 m</w:t>
      </w:r>
      <w:r w:rsidR="00075EE7" w:rsidRPr="00075EE7">
        <w:rPr>
          <w:rFonts w:ascii="Calibri" w:hAnsi="Calibri"/>
          <w:vertAlign w:val="superscript"/>
        </w:rPr>
        <w:t>2</w:t>
      </w:r>
      <w:r w:rsidR="00075EE7">
        <w:rPr>
          <w:rFonts w:ascii="Calibri" w:hAnsi="Calibri"/>
        </w:rPr>
        <w:t>.</w:t>
      </w:r>
    </w:p>
    <w:p w:rsidR="00075EE7" w:rsidRDefault="00075EE7" w:rsidP="00CB398A">
      <w:pPr>
        <w:rPr>
          <w:rFonts w:ascii="Calibri" w:hAnsi="Calibri"/>
        </w:rPr>
      </w:pPr>
    </w:p>
    <w:p w:rsidR="00075EE7" w:rsidRDefault="00075EE7" w:rsidP="00CB398A">
      <w:pPr>
        <w:rPr>
          <w:rFonts w:ascii="Calibri" w:hAnsi="Calibri"/>
        </w:rPr>
      </w:pPr>
      <w:r>
        <w:rPr>
          <w:rFonts w:ascii="Calibri" w:hAnsi="Calibri"/>
        </w:rPr>
        <w:t xml:space="preserve">A </w:t>
      </w:r>
      <w:proofErr w:type="spellStart"/>
      <w:r>
        <w:rPr>
          <w:rFonts w:ascii="Calibri" w:hAnsi="Calibri"/>
        </w:rPr>
        <w:t>daymark</w:t>
      </w:r>
      <w:proofErr w:type="spellEnd"/>
      <w:r>
        <w:rPr>
          <w:rFonts w:ascii="Calibri" w:hAnsi="Calibri"/>
        </w:rPr>
        <w:t xml:space="preserve"> consists of three vertical stripes of the same width, the middle of which is white or yellow and lateral ones red, or vice versa.</w:t>
      </w:r>
    </w:p>
    <w:p w:rsidR="00075EE7" w:rsidRPr="00914041" w:rsidRDefault="00075EE7" w:rsidP="00075EE7">
      <w:pPr>
        <w:pStyle w:val="Heading2"/>
        <w:keepNext/>
        <w:numPr>
          <w:ilvl w:val="1"/>
          <w:numId w:val="18"/>
        </w:numPr>
        <w:spacing w:before="240" w:after="60"/>
        <w:rPr>
          <w:rFonts w:ascii="Calibri" w:hAnsi="Calibri"/>
          <w:lang w:val="en-GB"/>
        </w:rPr>
      </w:pPr>
      <w:bookmarkStart w:id="25" w:name="_Toc462319740"/>
      <w:r>
        <w:rPr>
          <w:rFonts w:ascii="Calibri" w:hAnsi="Calibri"/>
          <w:lang w:val="en-GB"/>
        </w:rPr>
        <w:t>Lights</w:t>
      </w:r>
      <w:bookmarkEnd w:id="25"/>
      <w:r>
        <w:rPr>
          <w:rFonts w:ascii="Calibri" w:hAnsi="Calibri"/>
          <w:lang w:val="en-GB"/>
        </w:rPr>
        <w:t xml:space="preserve"> </w:t>
      </w:r>
    </w:p>
    <w:p w:rsidR="00075EE7" w:rsidRDefault="00075EE7" w:rsidP="00075EE7">
      <w:pPr>
        <w:rPr>
          <w:rFonts w:ascii="Calibri" w:hAnsi="Calibri"/>
        </w:rPr>
      </w:pPr>
      <w:r>
        <w:rPr>
          <w:rFonts w:ascii="Calibri" w:hAnsi="Calibri"/>
        </w:rPr>
        <w:t xml:space="preserve">The ranges of the lights published in list of lights are nominal ranges. </w:t>
      </w:r>
      <w:r w:rsidRPr="00075EE7">
        <w:rPr>
          <w:rFonts w:ascii="Calibri" w:hAnsi="Calibri"/>
          <w:color w:val="FF0000"/>
        </w:rPr>
        <w:t xml:space="preserve">Nominal range </w:t>
      </w:r>
      <w:r w:rsidRPr="003A4F40">
        <w:rPr>
          <w:rFonts w:ascii="Calibri" w:hAnsi="Calibri"/>
        </w:rPr>
        <w:t xml:space="preserve">of a leading light </w:t>
      </w:r>
      <w:r>
        <w:rPr>
          <w:rFonts w:ascii="Calibri" w:hAnsi="Calibri"/>
        </w:rPr>
        <w:t xml:space="preserve">is </w:t>
      </w:r>
      <w:r w:rsidR="008B6532">
        <w:rPr>
          <w:rFonts w:ascii="Calibri" w:hAnsi="Calibri"/>
        </w:rPr>
        <w:t xml:space="preserve">the </w:t>
      </w:r>
      <w:r>
        <w:rPr>
          <w:rFonts w:ascii="Calibri" w:hAnsi="Calibri"/>
        </w:rPr>
        <w:t xml:space="preserve">range at which the light produces threshold </w:t>
      </w:r>
      <w:proofErr w:type="spellStart"/>
      <w:r>
        <w:rPr>
          <w:rFonts w:ascii="Calibri" w:hAnsi="Calibri"/>
        </w:rPr>
        <w:t>illuminance</w:t>
      </w:r>
      <w:proofErr w:type="spellEnd"/>
      <w:r>
        <w:rPr>
          <w:rFonts w:ascii="Calibri" w:hAnsi="Calibri"/>
        </w:rPr>
        <w:t xml:space="preserve"> E at the observer’s eye:</w:t>
      </w:r>
    </w:p>
    <w:p w:rsidR="00E76F52" w:rsidRDefault="00E76F52" w:rsidP="00075EE7">
      <w:pPr>
        <w:rPr>
          <w:rFonts w:ascii="Calibri" w:hAnsi="Calibri"/>
        </w:rPr>
      </w:pPr>
    </w:p>
    <w:p w:rsidR="00075EE7" w:rsidRDefault="00075EE7" w:rsidP="00075EE7">
      <w:pPr>
        <w:pStyle w:val="ListParagraph"/>
        <w:numPr>
          <w:ilvl w:val="0"/>
          <w:numId w:val="21"/>
        </w:numPr>
        <w:rPr>
          <w:rFonts w:ascii="Calibri" w:hAnsi="Calibri"/>
        </w:rPr>
      </w:pPr>
      <w:r w:rsidRPr="00075EE7">
        <w:rPr>
          <w:rFonts w:ascii="Calibri" w:hAnsi="Calibri"/>
          <w:color w:val="FF0000"/>
        </w:rPr>
        <w:t>1</w:t>
      </w:r>
      <w:r w:rsidRPr="008B6532">
        <w:rPr>
          <w:rFonts w:ascii="Calibri" w:hAnsi="Calibri"/>
        </w:rPr>
        <w:t>×10</w:t>
      </w:r>
      <w:r w:rsidRPr="008B6532">
        <w:rPr>
          <w:rFonts w:ascii="Calibri" w:hAnsi="Calibri"/>
          <w:vertAlign w:val="superscript"/>
        </w:rPr>
        <w:t>-6</w:t>
      </w:r>
      <w:r w:rsidRPr="008B6532">
        <w:rPr>
          <w:rFonts w:ascii="Calibri" w:hAnsi="Calibri"/>
        </w:rPr>
        <w:t xml:space="preserve"> </w:t>
      </w:r>
      <w:r w:rsidRPr="00075EE7">
        <w:rPr>
          <w:rFonts w:ascii="Calibri" w:hAnsi="Calibri"/>
        </w:rPr>
        <w:t>lx</w:t>
      </w:r>
      <w:r>
        <w:rPr>
          <w:rFonts w:ascii="Calibri" w:hAnsi="Calibri"/>
        </w:rPr>
        <w:t xml:space="preserve"> (night lights)</w:t>
      </w:r>
    </w:p>
    <w:p w:rsidR="00075EE7" w:rsidRDefault="00075EE7" w:rsidP="00075EE7">
      <w:pPr>
        <w:pStyle w:val="ListParagraph"/>
        <w:numPr>
          <w:ilvl w:val="0"/>
          <w:numId w:val="21"/>
        </w:numPr>
        <w:rPr>
          <w:rFonts w:ascii="Calibri" w:hAnsi="Calibri"/>
        </w:rPr>
      </w:pPr>
      <w:r w:rsidRPr="00075EE7">
        <w:rPr>
          <w:rFonts w:ascii="Calibri" w:hAnsi="Calibri"/>
        </w:rPr>
        <w:t>1×10</w:t>
      </w:r>
      <w:r w:rsidRPr="00075EE7">
        <w:rPr>
          <w:rFonts w:ascii="Calibri" w:hAnsi="Calibri"/>
          <w:vertAlign w:val="superscript"/>
        </w:rPr>
        <w:t>-3</w:t>
      </w:r>
      <w:r w:rsidRPr="00075EE7">
        <w:rPr>
          <w:rFonts w:ascii="Calibri" w:hAnsi="Calibri"/>
        </w:rPr>
        <w:t xml:space="preserve"> lx</w:t>
      </w:r>
      <w:r>
        <w:rPr>
          <w:rFonts w:ascii="Calibri" w:hAnsi="Calibri"/>
        </w:rPr>
        <w:t xml:space="preserve"> (day lights)</w:t>
      </w:r>
    </w:p>
    <w:p w:rsidR="00075EE7" w:rsidRDefault="00075EE7" w:rsidP="00075EE7">
      <w:pPr>
        <w:rPr>
          <w:rFonts w:ascii="Calibri" w:hAnsi="Calibri"/>
        </w:rPr>
      </w:pPr>
    </w:p>
    <w:p w:rsidR="00075EE7" w:rsidRDefault="00075EE7" w:rsidP="00075EE7">
      <w:pPr>
        <w:rPr>
          <w:rFonts w:ascii="Calibri" w:hAnsi="Calibri"/>
        </w:rPr>
      </w:pPr>
      <w:r>
        <w:rPr>
          <w:rFonts w:ascii="Calibri" w:hAnsi="Calibri"/>
        </w:rPr>
        <w:t xml:space="preserve">Nominal range is calculated using the </w:t>
      </w:r>
      <w:r w:rsidR="006F3BFD">
        <w:rPr>
          <w:rFonts w:ascii="Calibri" w:hAnsi="Calibri"/>
        </w:rPr>
        <w:t>effective intensit</w:t>
      </w:r>
      <w:r>
        <w:rPr>
          <w:rFonts w:ascii="Calibri" w:hAnsi="Calibri"/>
        </w:rPr>
        <w:t>y of the light source which is obtained by considering the light character</w:t>
      </w:r>
      <w:r w:rsidR="006F3BFD">
        <w:rPr>
          <w:rFonts w:ascii="Calibri" w:hAnsi="Calibri"/>
        </w:rPr>
        <w:t>,</w:t>
      </w:r>
      <w:r>
        <w:rPr>
          <w:rFonts w:ascii="Calibri" w:hAnsi="Calibri"/>
        </w:rPr>
        <w:t xml:space="preserve"> </w:t>
      </w:r>
      <w:r w:rsidR="006F3BFD">
        <w:rPr>
          <w:rFonts w:ascii="Calibri" w:hAnsi="Calibri"/>
        </w:rPr>
        <w:t>weakening of the light due to filtering factors (colour filters, outer glazing), and effect of possible service factor. Also it is assumed that the meteorological visibility is 10 NM or 18 520 m. Determining the effective intensity is not covered in this guideline.</w:t>
      </w:r>
    </w:p>
    <w:p w:rsidR="006F3BFD" w:rsidRDefault="006F3BFD" w:rsidP="00075EE7">
      <w:pPr>
        <w:rPr>
          <w:rFonts w:ascii="Calibri" w:hAnsi="Calibri"/>
        </w:rPr>
      </w:pPr>
    </w:p>
    <w:p w:rsidR="006F3BFD" w:rsidRDefault="006F3BFD" w:rsidP="00075EE7">
      <w:pPr>
        <w:rPr>
          <w:rFonts w:ascii="Calibri" w:hAnsi="Calibri"/>
        </w:rPr>
      </w:pPr>
      <w:r>
        <w:rPr>
          <w:rFonts w:ascii="Calibri" w:hAnsi="Calibri"/>
        </w:rPr>
        <w:t>Effective intensity is calculated by the formula:</w:t>
      </w:r>
    </w:p>
    <w:p w:rsidR="00E76F52" w:rsidRDefault="00E76F52" w:rsidP="00075EE7">
      <w:pPr>
        <w:rPr>
          <w:rFonts w:ascii="Calibri" w:hAnsi="Calibri"/>
        </w:rPr>
      </w:pPr>
    </w:p>
    <w:p w:rsidR="00C156B4" w:rsidRDefault="006F3BFD" w:rsidP="00CB398A">
      <w:pPr>
        <w:rPr>
          <w:rFonts w:ascii="Calibri" w:hAnsi="Calibri"/>
        </w:rPr>
      </w:pPr>
      <w:proofErr w:type="spellStart"/>
      <w:r>
        <w:rPr>
          <w:rFonts w:ascii="Calibri" w:hAnsi="Calibri"/>
        </w:rPr>
        <w:t>I</w:t>
      </w:r>
      <w:r w:rsidRPr="00782E9E">
        <w:rPr>
          <w:rFonts w:ascii="Calibri" w:hAnsi="Calibri"/>
          <w:vertAlign w:val="subscript"/>
        </w:rPr>
        <w:t>e</w:t>
      </w:r>
      <w:proofErr w:type="spellEnd"/>
      <w:r>
        <w:rPr>
          <w:rFonts w:ascii="Calibri" w:hAnsi="Calibri"/>
        </w:rPr>
        <w:t xml:space="preserve"> =</w:t>
      </w:r>
      <w:r w:rsidR="00782E9E">
        <w:rPr>
          <w:rFonts w:ascii="Calibri" w:hAnsi="Calibri"/>
        </w:rPr>
        <w:t xml:space="preserve"> </w:t>
      </w:r>
      <w:r w:rsidR="00782E9E" w:rsidRPr="00782E9E">
        <w:rPr>
          <w:rFonts w:ascii="Calibri" w:hAnsi="Calibri"/>
        </w:rPr>
        <w:t>d</w:t>
      </w:r>
      <w:r w:rsidR="00782E9E" w:rsidRPr="00782E9E">
        <w:rPr>
          <w:rFonts w:ascii="Calibri" w:hAnsi="Calibri"/>
          <w:vertAlign w:val="superscript"/>
        </w:rPr>
        <w:t>2</w:t>
      </w:r>
      <w:r w:rsidR="00393089">
        <w:rPr>
          <w:rFonts w:ascii="Calibri" w:hAnsi="Calibri"/>
        </w:rPr>
        <w:t xml:space="preserve"> × E / 0.</w:t>
      </w:r>
      <w:r w:rsidR="00782E9E">
        <w:rPr>
          <w:rFonts w:ascii="Calibri" w:hAnsi="Calibri"/>
        </w:rPr>
        <w:t>05</w:t>
      </w:r>
      <w:r w:rsidR="00782E9E" w:rsidRPr="00782E9E">
        <w:rPr>
          <w:rFonts w:ascii="Calibri" w:hAnsi="Calibri"/>
          <w:vertAlign w:val="superscript"/>
        </w:rPr>
        <w:t>d/18520</w:t>
      </w:r>
      <w:r w:rsidR="00782E9E">
        <w:rPr>
          <w:rFonts w:ascii="Calibri" w:hAnsi="Calibri"/>
        </w:rPr>
        <w:tab/>
      </w:r>
      <w:r w:rsidR="00782E9E">
        <w:rPr>
          <w:rFonts w:ascii="Calibri" w:hAnsi="Calibri"/>
        </w:rPr>
        <w:tab/>
      </w:r>
      <w:r w:rsidR="00782E9E">
        <w:rPr>
          <w:rFonts w:ascii="Calibri" w:hAnsi="Calibri"/>
        </w:rPr>
        <w:tab/>
      </w:r>
      <w:r w:rsidR="00782E9E">
        <w:rPr>
          <w:rFonts w:ascii="Calibri" w:hAnsi="Calibri"/>
        </w:rPr>
        <w:tab/>
      </w:r>
      <w:r w:rsidR="00782E9E">
        <w:rPr>
          <w:rFonts w:ascii="Calibri" w:hAnsi="Calibri"/>
        </w:rPr>
        <w:tab/>
      </w:r>
      <w:r w:rsidR="00782E9E">
        <w:rPr>
          <w:rFonts w:ascii="Calibri" w:hAnsi="Calibri"/>
        </w:rPr>
        <w:tab/>
      </w:r>
      <w:r w:rsidR="00782E9E">
        <w:rPr>
          <w:rFonts w:ascii="Calibri" w:hAnsi="Calibri"/>
        </w:rPr>
        <w:tab/>
      </w:r>
      <w:r w:rsidR="00782E9E">
        <w:rPr>
          <w:rFonts w:ascii="Calibri" w:hAnsi="Calibri"/>
        </w:rPr>
        <w:tab/>
      </w:r>
      <w:r w:rsidR="00782E9E">
        <w:rPr>
          <w:rFonts w:ascii="Calibri" w:hAnsi="Calibri"/>
        </w:rPr>
        <w:tab/>
      </w:r>
      <w:r w:rsidR="00782E9E">
        <w:rPr>
          <w:rFonts w:ascii="Calibri" w:hAnsi="Calibri"/>
        </w:rPr>
        <w:tab/>
      </w:r>
      <w:r w:rsidR="00782E9E" w:rsidRPr="00782E9E">
        <w:rPr>
          <w:rFonts w:ascii="Calibri" w:hAnsi="Calibri"/>
        </w:rPr>
        <w:t>(2.3:1)</w:t>
      </w:r>
    </w:p>
    <w:p w:rsidR="00782E9E" w:rsidRDefault="00782E9E" w:rsidP="00CB398A">
      <w:pPr>
        <w:rPr>
          <w:rFonts w:ascii="Calibri" w:hAnsi="Calibri"/>
        </w:rPr>
      </w:pPr>
    </w:p>
    <w:p w:rsidR="00331AD4" w:rsidRDefault="006F3BFD" w:rsidP="00EB7A9A">
      <w:pPr>
        <w:rPr>
          <w:rFonts w:ascii="Calibri" w:hAnsi="Calibri" w:cs="Arial"/>
        </w:rPr>
      </w:pPr>
      <w:r>
        <w:rPr>
          <w:rFonts w:ascii="Calibri" w:hAnsi="Calibri" w:cs="Arial"/>
        </w:rPr>
        <w:t xml:space="preserve">For threshold </w:t>
      </w:r>
      <w:proofErr w:type="spellStart"/>
      <w:r>
        <w:rPr>
          <w:rFonts w:ascii="Calibri" w:hAnsi="Calibri" w:cs="Arial"/>
        </w:rPr>
        <w:t>illuminance</w:t>
      </w:r>
      <w:proofErr w:type="spellEnd"/>
      <w:r>
        <w:rPr>
          <w:rFonts w:ascii="Calibri" w:hAnsi="Calibri" w:cs="Arial"/>
        </w:rPr>
        <w:t xml:space="preserve"> the formula is</w:t>
      </w:r>
      <w:r w:rsidR="008B6532">
        <w:rPr>
          <w:rFonts w:ascii="Calibri" w:hAnsi="Calibri" w:cs="Arial"/>
        </w:rPr>
        <w:t>:</w:t>
      </w:r>
    </w:p>
    <w:p w:rsidR="00E76F52" w:rsidRDefault="00E76F52" w:rsidP="00EB7A9A">
      <w:pPr>
        <w:rPr>
          <w:rFonts w:ascii="Calibri" w:hAnsi="Calibri" w:cs="Arial"/>
        </w:rPr>
      </w:pPr>
    </w:p>
    <w:p w:rsidR="00075EE7" w:rsidRPr="00373995" w:rsidRDefault="006F3BFD" w:rsidP="00EB7A9A">
      <w:pPr>
        <w:rPr>
          <w:rFonts w:ascii="Calibri" w:hAnsi="Calibri" w:cs="Arial"/>
        </w:rPr>
      </w:pPr>
      <w:r>
        <w:rPr>
          <w:rFonts w:ascii="Calibri" w:hAnsi="Calibri" w:cs="Arial"/>
        </w:rPr>
        <w:t xml:space="preserve">E = </w:t>
      </w:r>
      <w:proofErr w:type="spellStart"/>
      <w:r w:rsidR="00782E9E">
        <w:rPr>
          <w:rFonts w:ascii="Calibri" w:hAnsi="Calibri" w:cs="Arial"/>
        </w:rPr>
        <w:t>I</w:t>
      </w:r>
      <w:r w:rsidR="00782E9E" w:rsidRPr="00782E9E">
        <w:rPr>
          <w:rFonts w:ascii="Calibri" w:hAnsi="Calibri" w:cs="Arial"/>
          <w:vertAlign w:val="subscript"/>
        </w:rPr>
        <w:t>e</w:t>
      </w:r>
      <w:proofErr w:type="spellEnd"/>
      <w:r w:rsidR="00782E9E">
        <w:rPr>
          <w:rFonts w:ascii="Calibri" w:hAnsi="Calibri" w:cs="Arial"/>
        </w:rPr>
        <w:t xml:space="preserve"> </w:t>
      </w:r>
      <w:r w:rsidR="00782E9E">
        <w:rPr>
          <w:rFonts w:ascii="Calibri" w:hAnsi="Calibri"/>
        </w:rPr>
        <w:t>× 0</w:t>
      </w:r>
      <w:r w:rsidR="00393089">
        <w:rPr>
          <w:rFonts w:ascii="Calibri" w:hAnsi="Calibri"/>
        </w:rPr>
        <w:t>.</w:t>
      </w:r>
      <w:r w:rsidR="00782E9E">
        <w:rPr>
          <w:rFonts w:ascii="Calibri" w:hAnsi="Calibri"/>
        </w:rPr>
        <w:t>05</w:t>
      </w:r>
      <w:r w:rsidR="00782E9E" w:rsidRPr="00782E9E">
        <w:rPr>
          <w:rFonts w:ascii="Calibri" w:hAnsi="Calibri"/>
          <w:vertAlign w:val="superscript"/>
        </w:rPr>
        <w:t>d/18520</w:t>
      </w:r>
      <w:r w:rsidR="00782E9E">
        <w:rPr>
          <w:rFonts w:ascii="Calibri" w:hAnsi="Calibri" w:cs="Arial"/>
        </w:rPr>
        <w:t xml:space="preserve"> / </w:t>
      </w:r>
      <w:r w:rsidR="00782E9E" w:rsidRPr="00782E9E">
        <w:rPr>
          <w:rFonts w:ascii="Calibri" w:hAnsi="Calibri"/>
        </w:rPr>
        <w:t>d</w:t>
      </w:r>
      <w:r w:rsidR="00782E9E" w:rsidRPr="00782E9E">
        <w:rPr>
          <w:rFonts w:ascii="Calibri" w:hAnsi="Calibri"/>
          <w:vertAlign w:val="superscript"/>
        </w:rPr>
        <w:t>2</w:t>
      </w:r>
      <w:r w:rsidR="00782E9E">
        <w:rPr>
          <w:rFonts w:ascii="Calibri" w:hAnsi="Calibri" w:cs="Arial"/>
        </w:rPr>
        <w:tab/>
      </w:r>
      <w:r w:rsidR="00782E9E">
        <w:rPr>
          <w:rFonts w:ascii="Calibri" w:hAnsi="Calibri" w:cs="Arial"/>
        </w:rPr>
        <w:tab/>
      </w:r>
      <w:r w:rsidR="00782E9E">
        <w:rPr>
          <w:rFonts w:ascii="Calibri" w:hAnsi="Calibri" w:cs="Arial"/>
        </w:rPr>
        <w:tab/>
      </w:r>
      <w:r w:rsidR="00782E9E">
        <w:rPr>
          <w:rFonts w:ascii="Calibri" w:hAnsi="Calibri" w:cs="Arial"/>
        </w:rPr>
        <w:tab/>
      </w:r>
      <w:r w:rsidR="00782E9E">
        <w:rPr>
          <w:rFonts w:ascii="Calibri" w:hAnsi="Calibri" w:cs="Arial"/>
        </w:rPr>
        <w:tab/>
      </w:r>
      <w:r w:rsidR="00782E9E">
        <w:rPr>
          <w:rFonts w:ascii="Calibri" w:hAnsi="Calibri" w:cs="Arial"/>
        </w:rPr>
        <w:tab/>
      </w:r>
      <w:r w:rsidR="00782E9E">
        <w:rPr>
          <w:rFonts w:ascii="Calibri" w:hAnsi="Calibri" w:cs="Arial"/>
        </w:rPr>
        <w:tab/>
      </w:r>
      <w:r w:rsidR="00782E9E">
        <w:rPr>
          <w:rFonts w:ascii="Calibri" w:hAnsi="Calibri" w:cs="Arial"/>
        </w:rPr>
        <w:tab/>
      </w:r>
      <w:r w:rsidR="00782E9E">
        <w:rPr>
          <w:rFonts w:ascii="Calibri" w:hAnsi="Calibri" w:cs="Arial"/>
        </w:rPr>
        <w:tab/>
      </w:r>
      <w:r w:rsidR="00782E9E">
        <w:rPr>
          <w:rFonts w:ascii="Calibri" w:hAnsi="Calibri" w:cs="Arial"/>
        </w:rPr>
        <w:tab/>
      </w:r>
      <w:r w:rsidR="00782E9E" w:rsidRPr="00782E9E">
        <w:rPr>
          <w:rFonts w:ascii="Calibri" w:hAnsi="Calibri" w:cs="Arial"/>
        </w:rPr>
        <w:t>(2.3:2)</w:t>
      </w:r>
    </w:p>
    <w:p w:rsidR="00331AD4" w:rsidRDefault="00331AD4" w:rsidP="00EB7A9A">
      <w:pPr>
        <w:rPr>
          <w:rFonts w:ascii="Calibri" w:hAnsi="Calibri"/>
        </w:rPr>
      </w:pPr>
    </w:p>
    <w:p w:rsidR="006F3BFD" w:rsidRDefault="006F3BFD" w:rsidP="00EB7A9A">
      <w:pPr>
        <w:rPr>
          <w:rFonts w:ascii="Calibri" w:hAnsi="Calibri"/>
        </w:rPr>
      </w:pPr>
      <w:r>
        <w:rPr>
          <w:rFonts w:ascii="Calibri" w:hAnsi="Calibri"/>
        </w:rPr>
        <w:t>The aim is to get the front and the rear lights to be visible with equal brightness at the far end of the useful segment</w:t>
      </w:r>
      <w:r w:rsidR="008B6532">
        <w:rPr>
          <w:rFonts w:ascii="Calibri" w:hAnsi="Calibri"/>
        </w:rPr>
        <w:t xml:space="preserve"> of the leading line</w:t>
      </w:r>
      <w:r>
        <w:rPr>
          <w:rFonts w:ascii="Calibri" w:hAnsi="Calibri"/>
        </w:rPr>
        <w:t>.</w:t>
      </w:r>
    </w:p>
    <w:p w:rsidR="006F3BFD" w:rsidRDefault="006F3BFD" w:rsidP="00EB7A9A">
      <w:pPr>
        <w:rPr>
          <w:rFonts w:ascii="Calibri" w:hAnsi="Calibri"/>
        </w:rPr>
      </w:pPr>
    </w:p>
    <w:p w:rsidR="006F3BFD" w:rsidRDefault="006F3BFD" w:rsidP="00EB7A9A">
      <w:pPr>
        <w:rPr>
          <w:rFonts w:ascii="Calibri" w:hAnsi="Calibri"/>
        </w:rPr>
      </w:pPr>
      <w:r>
        <w:rPr>
          <w:rFonts w:ascii="Calibri" w:hAnsi="Calibri"/>
        </w:rPr>
        <w:t xml:space="preserve">In selecting the lantern also light character, colour, sufficient horizontal divergence (assessed </w:t>
      </w:r>
      <w:r w:rsidR="005F4896">
        <w:rPr>
          <w:rFonts w:ascii="Calibri" w:hAnsi="Calibri"/>
        </w:rPr>
        <w:t>with the same principle</w:t>
      </w:r>
      <w:r>
        <w:rPr>
          <w:rFonts w:ascii="Calibri" w:hAnsi="Calibri"/>
        </w:rPr>
        <w:t xml:space="preserve"> as visibility sector in terrain surveys) and energy consumption</w:t>
      </w:r>
      <w:r w:rsidR="008B6532">
        <w:rPr>
          <w:rFonts w:ascii="Calibri" w:hAnsi="Calibri"/>
        </w:rPr>
        <w:t xml:space="preserve"> are taken into account</w:t>
      </w:r>
      <w:r>
        <w:rPr>
          <w:rFonts w:ascii="Calibri" w:hAnsi="Calibri"/>
        </w:rPr>
        <w:t>.</w:t>
      </w:r>
    </w:p>
    <w:p w:rsidR="005F4896" w:rsidRDefault="005F4896" w:rsidP="00EB7A9A">
      <w:pPr>
        <w:rPr>
          <w:rFonts w:ascii="Calibri" w:hAnsi="Calibri"/>
        </w:rPr>
      </w:pPr>
    </w:p>
    <w:p w:rsidR="005F4896" w:rsidRPr="00914041" w:rsidRDefault="005F4896" w:rsidP="00881C7F">
      <w:pPr>
        <w:pStyle w:val="Heading2"/>
        <w:keepNext/>
        <w:numPr>
          <w:ilvl w:val="2"/>
          <w:numId w:val="18"/>
        </w:numPr>
        <w:spacing w:before="240" w:after="60"/>
        <w:rPr>
          <w:rFonts w:ascii="Calibri" w:hAnsi="Calibri"/>
          <w:lang w:val="en-GB"/>
        </w:rPr>
      </w:pPr>
      <w:bookmarkStart w:id="26" w:name="_Toc462319741"/>
      <w:r>
        <w:rPr>
          <w:rFonts w:ascii="Calibri" w:hAnsi="Calibri"/>
          <w:lang w:val="en-GB"/>
        </w:rPr>
        <w:t xml:space="preserve">Night </w:t>
      </w:r>
      <w:r w:rsidR="00492512">
        <w:rPr>
          <w:rFonts w:ascii="Calibri" w:hAnsi="Calibri"/>
          <w:lang w:val="en-GB"/>
        </w:rPr>
        <w:t>l</w:t>
      </w:r>
      <w:r>
        <w:rPr>
          <w:rFonts w:ascii="Calibri" w:hAnsi="Calibri"/>
          <w:lang w:val="en-GB"/>
        </w:rPr>
        <w:t>ights</w:t>
      </w:r>
      <w:bookmarkEnd w:id="26"/>
      <w:r>
        <w:rPr>
          <w:rFonts w:ascii="Calibri" w:hAnsi="Calibri"/>
          <w:lang w:val="en-GB"/>
        </w:rPr>
        <w:t xml:space="preserve"> </w:t>
      </w:r>
    </w:p>
    <w:p w:rsidR="005F4896" w:rsidRDefault="00782E9E" w:rsidP="00EB7A9A">
      <w:pPr>
        <w:rPr>
          <w:rFonts w:ascii="Calibri" w:hAnsi="Calibri"/>
        </w:rPr>
      </w:pPr>
      <w:r>
        <w:rPr>
          <w:rFonts w:ascii="Calibri" w:hAnsi="Calibri"/>
        </w:rPr>
        <w:t xml:space="preserve">It is started with calculation of the </w:t>
      </w:r>
      <w:r w:rsidR="00180C62">
        <w:rPr>
          <w:rFonts w:ascii="Calibri" w:hAnsi="Calibri"/>
        </w:rPr>
        <w:t xml:space="preserve">intensity of the </w:t>
      </w:r>
      <w:r>
        <w:rPr>
          <w:rFonts w:ascii="Calibri" w:hAnsi="Calibri"/>
        </w:rPr>
        <w:t xml:space="preserve">front light with the formula </w:t>
      </w:r>
      <w:r w:rsidRPr="00782E9E">
        <w:rPr>
          <w:rFonts w:ascii="Calibri" w:hAnsi="Calibri"/>
        </w:rPr>
        <w:t>(2.3:1)</w:t>
      </w:r>
      <w:r w:rsidR="00EF02F5">
        <w:rPr>
          <w:rFonts w:ascii="Calibri" w:hAnsi="Calibri"/>
        </w:rPr>
        <w:t>:</w:t>
      </w:r>
    </w:p>
    <w:p w:rsidR="00E76F52" w:rsidRDefault="00E76F52" w:rsidP="00EB7A9A">
      <w:pPr>
        <w:rPr>
          <w:rFonts w:ascii="Calibri" w:hAnsi="Calibri"/>
        </w:rPr>
      </w:pPr>
    </w:p>
    <w:p w:rsidR="00782E9E" w:rsidRDefault="00782E9E" w:rsidP="00782E9E">
      <w:pPr>
        <w:pStyle w:val="ListParagraph"/>
        <w:numPr>
          <w:ilvl w:val="0"/>
          <w:numId w:val="21"/>
        </w:numPr>
        <w:rPr>
          <w:rFonts w:ascii="Calibri" w:hAnsi="Calibri"/>
        </w:rPr>
      </w:pPr>
      <w:r>
        <w:rPr>
          <w:rFonts w:ascii="Calibri" w:hAnsi="Calibri"/>
        </w:rPr>
        <w:t xml:space="preserve">Minimum light intensity, if E = </w:t>
      </w:r>
      <w:r w:rsidRPr="00782E9E">
        <w:rPr>
          <w:rFonts w:ascii="Calibri" w:hAnsi="Calibri"/>
        </w:rPr>
        <w:t>1×10</w:t>
      </w:r>
      <w:r w:rsidRPr="00782E9E">
        <w:rPr>
          <w:rFonts w:ascii="Calibri" w:hAnsi="Calibri"/>
          <w:vertAlign w:val="superscript"/>
        </w:rPr>
        <w:t>-6</w:t>
      </w:r>
      <w:r w:rsidRPr="00782E9E">
        <w:rPr>
          <w:rFonts w:ascii="Calibri" w:hAnsi="Calibri"/>
        </w:rPr>
        <w:t xml:space="preserve"> </w:t>
      </w:r>
      <w:r w:rsidRPr="00075EE7">
        <w:rPr>
          <w:rFonts w:ascii="Calibri" w:hAnsi="Calibri"/>
        </w:rPr>
        <w:t>lx</w:t>
      </w:r>
      <w:r>
        <w:rPr>
          <w:rFonts w:ascii="Calibri" w:hAnsi="Calibri"/>
        </w:rPr>
        <w:t xml:space="preserve"> and d = longest distance (</w:t>
      </w:r>
      <w:proofErr w:type="spellStart"/>
      <w:r>
        <w:rPr>
          <w:rFonts w:ascii="Calibri" w:hAnsi="Calibri"/>
        </w:rPr>
        <w:t>d</w:t>
      </w:r>
      <w:r w:rsidRPr="00782E9E">
        <w:rPr>
          <w:rFonts w:ascii="Calibri" w:hAnsi="Calibri"/>
          <w:vertAlign w:val="subscript"/>
        </w:rPr>
        <w:t>k</w:t>
      </w:r>
      <w:proofErr w:type="spellEnd"/>
      <w:r>
        <w:rPr>
          <w:rFonts w:ascii="Calibri" w:hAnsi="Calibri"/>
        </w:rPr>
        <w:t>)</w:t>
      </w:r>
    </w:p>
    <w:p w:rsidR="00782E9E" w:rsidRDefault="00782E9E" w:rsidP="00782E9E">
      <w:pPr>
        <w:pStyle w:val="ListParagraph"/>
        <w:numPr>
          <w:ilvl w:val="0"/>
          <w:numId w:val="21"/>
        </w:numPr>
        <w:rPr>
          <w:rFonts w:ascii="Calibri" w:hAnsi="Calibri"/>
        </w:rPr>
      </w:pPr>
      <w:r>
        <w:rPr>
          <w:rFonts w:ascii="Calibri" w:hAnsi="Calibri"/>
        </w:rPr>
        <w:t xml:space="preserve">Maximum light intensity, if E = </w:t>
      </w:r>
      <w:r w:rsidRPr="00782E9E">
        <w:rPr>
          <w:rFonts w:ascii="Calibri" w:hAnsi="Calibri"/>
        </w:rPr>
        <w:t>1</w:t>
      </w:r>
      <w:r w:rsidR="00393089">
        <w:rPr>
          <w:rFonts w:ascii="Calibri" w:hAnsi="Calibri"/>
        </w:rPr>
        <w:t>.</w:t>
      </w:r>
      <w:r>
        <w:rPr>
          <w:rFonts w:ascii="Calibri" w:hAnsi="Calibri"/>
        </w:rPr>
        <w:t>0</w:t>
      </w:r>
      <w:r w:rsidRPr="00782E9E">
        <w:rPr>
          <w:rFonts w:ascii="Calibri" w:hAnsi="Calibri"/>
        </w:rPr>
        <w:t xml:space="preserve"> </w:t>
      </w:r>
      <w:r w:rsidRPr="00075EE7">
        <w:rPr>
          <w:rFonts w:ascii="Calibri" w:hAnsi="Calibri"/>
        </w:rPr>
        <w:t>lx</w:t>
      </w:r>
      <w:r>
        <w:rPr>
          <w:rFonts w:ascii="Calibri" w:hAnsi="Calibri"/>
        </w:rPr>
        <w:t xml:space="preserve"> and d = shortest distance (d</w:t>
      </w:r>
      <w:r>
        <w:rPr>
          <w:rFonts w:ascii="Calibri" w:hAnsi="Calibri"/>
          <w:vertAlign w:val="subscript"/>
        </w:rPr>
        <w:t>l</w:t>
      </w:r>
      <w:r>
        <w:rPr>
          <w:rFonts w:ascii="Calibri" w:hAnsi="Calibri"/>
        </w:rPr>
        <w:t>)</w:t>
      </w:r>
    </w:p>
    <w:p w:rsidR="00782E9E" w:rsidRDefault="00782E9E" w:rsidP="00782E9E">
      <w:pPr>
        <w:rPr>
          <w:rFonts w:ascii="Calibri" w:hAnsi="Calibri"/>
        </w:rPr>
      </w:pPr>
    </w:p>
    <w:p w:rsidR="00782E9E" w:rsidRPr="00782E9E" w:rsidRDefault="00782E9E" w:rsidP="00782E9E">
      <w:pPr>
        <w:rPr>
          <w:rFonts w:ascii="Calibri" w:hAnsi="Calibri"/>
        </w:rPr>
      </w:pPr>
      <w:r>
        <w:rPr>
          <w:rFonts w:ascii="Calibri" w:hAnsi="Calibri"/>
        </w:rPr>
        <w:t xml:space="preserve">For the front light the lantern is chosen which has the intensity between these two values. The E value of the front light </w:t>
      </w:r>
      <w:r w:rsidR="00EF02F5">
        <w:rPr>
          <w:rFonts w:ascii="Calibri" w:hAnsi="Calibri"/>
        </w:rPr>
        <w:t xml:space="preserve">with the selected lantern at the far end of the useful segment </w:t>
      </w:r>
      <w:r w:rsidR="004065FF">
        <w:rPr>
          <w:rFonts w:ascii="Calibri" w:hAnsi="Calibri"/>
        </w:rPr>
        <w:t>(E</w:t>
      </w:r>
      <w:r w:rsidR="004065FF" w:rsidRPr="004065FF">
        <w:rPr>
          <w:rFonts w:ascii="Calibri" w:hAnsi="Calibri"/>
          <w:vertAlign w:val="subscript"/>
        </w:rPr>
        <w:t>1</w:t>
      </w:r>
      <w:r w:rsidR="004065FF">
        <w:rPr>
          <w:rFonts w:ascii="Calibri" w:hAnsi="Calibri"/>
        </w:rPr>
        <w:t xml:space="preserve">) </w:t>
      </w:r>
      <w:r>
        <w:rPr>
          <w:rFonts w:ascii="Calibri" w:hAnsi="Calibri"/>
        </w:rPr>
        <w:t xml:space="preserve">is calculated with the formula </w:t>
      </w:r>
      <w:r w:rsidRPr="00782E9E">
        <w:rPr>
          <w:rFonts w:ascii="Calibri" w:hAnsi="Calibri" w:cs="Arial"/>
        </w:rPr>
        <w:t>(2.3:2)</w:t>
      </w:r>
      <w:r w:rsidR="00EF02F5">
        <w:rPr>
          <w:rFonts w:ascii="Calibri" w:hAnsi="Calibri" w:cs="Arial"/>
        </w:rPr>
        <w:t>.</w:t>
      </w:r>
    </w:p>
    <w:p w:rsidR="00331AD4" w:rsidRDefault="00331AD4" w:rsidP="00EB7A9A">
      <w:pPr>
        <w:rPr>
          <w:rFonts w:ascii="Calibri" w:hAnsi="Calibri"/>
        </w:rPr>
      </w:pPr>
    </w:p>
    <w:p w:rsidR="00EF02F5" w:rsidRDefault="00EF02F5" w:rsidP="00EB7A9A">
      <w:pPr>
        <w:rPr>
          <w:rFonts w:ascii="Calibri" w:hAnsi="Calibri"/>
        </w:rPr>
      </w:pPr>
      <w:r>
        <w:rPr>
          <w:rFonts w:ascii="Calibri" w:hAnsi="Calibri"/>
        </w:rPr>
        <w:t xml:space="preserve">Next the intensity for the rear light is calculated with the formula </w:t>
      </w:r>
      <w:r w:rsidRPr="00782E9E">
        <w:rPr>
          <w:rFonts w:ascii="Calibri" w:hAnsi="Calibri"/>
        </w:rPr>
        <w:t>(2.3:1)</w:t>
      </w:r>
      <w:r>
        <w:rPr>
          <w:rFonts w:ascii="Calibri" w:hAnsi="Calibri"/>
        </w:rPr>
        <w:t>:</w:t>
      </w:r>
    </w:p>
    <w:p w:rsidR="00E76F52" w:rsidRDefault="00E76F52" w:rsidP="00EB7A9A">
      <w:pPr>
        <w:rPr>
          <w:rFonts w:ascii="Calibri" w:hAnsi="Calibri"/>
        </w:rPr>
      </w:pPr>
    </w:p>
    <w:p w:rsidR="00EF02F5" w:rsidRDefault="00EF02F5" w:rsidP="00EF02F5">
      <w:pPr>
        <w:pStyle w:val="ListParagraph"/>
        <w:numPr>
          <w:ilvl w:val="0"/>
          <w:numId w:val="21"/>
        </w:numPr>
        <w:rPr>
          <w:rFonts w:ascii="Calibri" w:hAnsi="Calibri"/>
        </w:rPr>
      </w:pPr>
      <w:r>
        <w:rPr>
          <w:rFonts w:ascii="Calibri" w:hAnsi="Calibri"/>
        </w:rPr>
        <w:t>Light intensity when E = E</w:t>
      </w:r>
      <w:r w:rsidRPr="008B6532">
        <w:rPr>
          <w:rFonts w:ascii="Calibri" w:hAnsi="Calibri"/>
          <w:vertAlign w:val="subscript"/>
        </w:rPr>
        <w:t>1</w:t>
      </w:r>
      <w:r>
        <w:rPr>
          <w:rFonts w:ascii="Calibri" w:hAnsi="Calibri"/>
        </w:rPr>
        <w:t xml:space="preserve"> and d = longest distance (</w:t>
      </w:r>
      <w:proofErr w:type="spellStart"/>
      <w:r>
        <w:rPr>
          <w:rFonts w:ascii="Calibri" w:hAnsi="Calibri"/>
        </w:rPr>
        <w:t>d</w:t>
      </w:r>
      <w:r w:rsidRPr="00782E9E">
        <w:rPr>
          <w:rFonts w:ascii="Calibri" w:hAnsi="Calibri"/>
          <w:vertAlign w:val="subscript"/>
        </w:rPr>
        <w:t>k</w:t>
      </w:r>
      <w:proofErr w:type="spellEnd"/>
      <w:r>
        <w:rPr>
          <w:rFonts w:ascii="Calibri" w:hAnsi="Calibri"/>
        </w:rPr>
        <w:t>) + the distance between the marks (</w:t>
      </w:r>
      <w:proofErr w:type="spellStart"/>
      <w:r>
        <w:rPr>
          <w:rFonts w:ascii="Calibri" w:hAnsi="Calibri"/>
        </w:rPr>
        <w:t>d</w:t>
      </w:r>
      <w:r>
        <w:rPr>
          <w:rFonts w:ascii="Calibri" w:hAnsi="Calibri"/>
          <w:vertAlign w:val="subscript"/>
        </w:rPr>
        <w:t>R</w:t>
      </w:r>
      <w:proofErr w:type="spellEnd"/>
      <w:r>
        <w:rPr>
          <w:rFonts w:ascii="Calibri" w:hAnsi="Calibri"/>
        </w:rPr>
        <w:t>)</w:t>
      </w:r>
    </w:p>
    <w:p w:rsidR="00EF02F5" w:rsidRDefault="00EF02F5" w:rsidP="00EF02F5">
      <w:pPr>
        <w:pStyle w:val="ListParagraph"/>
        <w:numPr>
          <w:ilvl w:val="0"/>
          <w:numId w:val="21"/>
        </w:numPr>
        <w:rPr>
          <w:rFonts w:ascii="Calibri" w:hAnsi="Calibri"/>
        </w:rPr>
      </w:pPr>
      <w:r>
        <w:rPr>
          <w:rFonts w:ascii="Calibri" w:hAnsi="Calibri"/>
        </w:rPr>
        <w:t>Max</w:t>
      </w:r>
      <w:r w:rsidR="00393089">
        <w:rPr>
          <w:rFonts w:ascii="Calibri" w:hAnsi="Calibri"/>
        </w:rPr>
        <w:t>imum light intensity when E = 1.</w:t>
      </w:r>
      <w:r>
        <w:rPr>
          <w:rFonts w:ascii="Calibri" w:hAnsi="Calibri"/>
        </w:rPr>
        <w:t>0 lx and d = shortest distance (d</w:t>
      </w:r>
      <w:r>
        <w:rPr>
          <w:rFonts w:ascii="Calibri" w:hAnsi="Calibri"/>
          <w:vertAlign w:val="subscript"/>
        </w:rPr>
        <w:t>l</w:t>
      </w:r>
      <w:r>
        <w:rPr>
          <w:rFonts w:ascii="Calibri" w:hAnsi="Calibri"/>
        </w:rPr>
        <w:t>) + the distance between the marks (</w:t>
      </w:r>
      <w:proofErr w:type="spellStart"/>
      <w:r>
        <w:rPr>
          <w:rFonts w:ascii="Calibri" w:hAnsi="Calibri"/>
        </w:rPr>
        <w:t>d</w:t>
      </w:r>
      <w:r>
        <w:rPr>
          <w:rFonts w:ascii="Calibri" w:hAnsi="Calibri"/>
          <w:vertAlign w:val="subscript"/>
        </w:rPr>
        <w:t>R</w:t>
      </w:r>
      <w:proofErr w:type="spellEnd"/>
      <w:r>
        <w:rPr>
          <w:rFonts w:ascii="Calibri" w:hAnsi="Calibri"/>
        </w:rPr>
        <w:t>)</w:t>
      </w:r>
    </w:p>
    <w:p w:rsidR="00EF02F5" w:rsidRDefault="00EF02F5" w:rsidP="00EF02F5">
      <w:pPr>
        <w:rPr>
          <w:rFonts w:ascii="Calibri" w:hAnsi="Calibri"/>
        </w:rPr>
      </w:pPr>
    </w:p>
    <w:p w:rsidR="00EF02F5" w:rsidRDefault="00EF02F5" w:rsidP="00EF02F5">
      <w:pPr>
        <w:rPr>
          <w:rFonts w:ascii="Calibri" w:hAnsi="Calibri"/>
        </w:rPr>
      </w:pPr>
      <w:r>
        <w:rPr>
          <w:rFonts w:ascii="Calibri" w:hAnsi="Calibri"/>
        </w:rPr>
        <w:t>The lantern is chosen for the rear light which has the intensity as near as possible to the calculated value and in any case less than</w:t>
      </w:r>
      <w:r w:rsidR="00F23E1C">
        <w:rPr>
          <w:rFonts w:ascii="Calibri" w:hAnsi="Calibri"/>
        </w:rPr>
        <w:t xml:space="preserve"> the </w:t>
      </w:r>
      <w:r>
        <w:rPr>
          <w:rFonts w:ascii="Calibri" w:hAnsi="Calibri"/>
        </w:rPr>
        <w:t xml:space="preserve">maximum intensity. </w:t>
      </w:r>
      <w:r w:rsidR="00F23E1C">
        <w:rPr>
          <w:rFonts w:ascii="Calibri" w:hAnsi="Calibri"/>
        </w:rPr>
        <w:t>L</w:t>
      </w:r>
      <w:r>
        <w:rPr>
          <w:rFonts w:ascii="Calibri" w:hAnsi="Calibri"/>
        </w:rPr>
        <w:t>ast</w:t>
      </w:r>
      <w:r w:rsidR="00F23E1C">
        <w:rPr>
          <w:rFonts w:ascii="Calibri" w:hAnsi="Calibri"/>
        </w:rPr>
        <w:t>ly</w:t>
      </w:r>
      <w:r>
        <w:rPr>
          <w:rFonts w:ascii="Calibri" w:hAnsi="Calibri"/>
        </w:rPr>
        <w:t xml:space="preserve"> E is calculated for the rear light at far end </w:t>
      </w:r>
      <w:r w:rsidR="00492512">
        <w:rPr>
          <w:rFonts w:ascii="Calibri" w:hAnsi="Calibri"/>
        </w:rPr>
        <w:t>(E</w:t>
      </w:r>
      <w:r w:rsidR="00492512" w:rsidRPr="00492512">
        <w:rPr>
          <w:rFonts w:ascii="Calibri" w:hAnsi="Calibri"/>
          <w:vertAlign w:val="subscript"/>
        </w:rPr>
        <w:t>2</w:t>
      </w:r>
      <w:r w:rsidR="00492512">
        <w:rPr>
          <w:rFonts w:ascii="Calibri" w:hAnsi="Calibri"/>
        </w:rPr>
        <w:t xml:space="preserve">) </w:t>
      </w:r>
      <w:r>
        <w:rPr>
          <w:rFonts w:ascii="Calibri" w:hAnsi="Calibri"/>
        </w:rPr>
        <w:t>of the useful segment</w:t>
      </w:r>
      <w:r w:rsidR="00492512">
        <w:rPr>
          <w:rFonts w:ascii="Calibri" w:hAnsi="Calibri"/>
        </w:rPr>
        <w:t xml:space="preserve"> with the selected lantern.</w:t>
      </w:r>
    </w:p>
    <w:p w:rsidR="00492512" w:rsidRDefault="00492512" w:rsidP="00EF02F5">
      <w:pPr>
        <w:rPr>
          <w:rFonts w:ascii="Calibri" w:hAnsi="Calibri"/>
        </w:rPr>
      </w:pPr>
    </w:p>
    <w:p w:rsidR="00492512" w:rsidRPr="00492512" w:rsidRDefault="00492512" w:rsidP="00EF02F5">
      <w:pPr>
        <w:rPr>
          <w:rFonts w:ascii="Calibri" w:hAnsi="Calibri"/>
          <w:b/>
          <w:i/>
        </w:rPr>
      </w:pPr>
      <w:r w:rsidRPr="00492512">
        <w:rPr>
          <w:rFonts w:ascii="Calibri" w:hAnsi="Calibri"/>
          <w:b/>
          <w:i/>
        </w:rPr>
        <w:t xml:space="preserve">Background </w:t>
      </w:r>
      <w:proofErr w:type="spellStart"/>
      <w:r w:rsidRPr="00492512">
        <w:rPr>
          <w:rFonts w:ascii="Calibri" w:hAnsi="Calibri"/>
          <w:b/>
          <w:i/>
        </w:rPr>
        <w:t>illuminance</w:t>
      </w:r>
      <w:proofErr w:type="spellEnd"/>
    </w:p>
    <w:p w:rsidR="00492512" w:rsidRDefault="00492512" w:rsidP="00EF02F5">
      <w:pPr>
        <w:rPr>
          <w:rFonts w:ascii="Calibri" w:hAnsi="Calibri"/>
        </w:rPr>
      </w:pPr>
    </w:p>
    <w:p w:rsidR="00492512" w:rsidRDefault="00492512" w:rsidP="00EF02F5">
      <w:pPr>
        <w:rPr>
          <w:rFonts w:ascii="Calibri" w:hAnsi="Calibri"/>
        </w:rPr>
      </w:pPr>
      <w:r w:rsidRPr="00492512">
        <w:rPr>
          <w:rFonts w:ascii="Calibri" w:hAnsi="Calibri"/>
        </w:rPr>
        <w:t xml:space="preserve">Background </w:t>
      </w:r>
      <w:proofErr w:type="spellStart"/>
      <w:r w:rsidRPr="00492512">
        <w:rPr>
          <w:rFonts w:ascii="Calibri" w:hAnsi="Calibri"/>
        </w:rPr>
        <w:t>illuminance</w:t>
      </w:r>
      <w:proofErr w:type="spellEnd"/>
      <w:r>
        <w:rPr>
          <w:rFonts w:ascii="Calibri" w:hAnsi="Calibri"/>
        </w:rPr>
        <w:t xml:space="preserve"> is taken into consideration in calculation of the </w:t>
      </w:r>
      <w:proofErr w:type="spellStart"/>
      <w:r>
        <w:rPr>
          <w:rFonts w:ascii="Calibri" w:hAnsi="Calibri"/>
        </w:rPr>
        <w:t>illuminances</w:t>
      </w:r>
      <w:proofErr w:type="spellEnd"/>
      <w:r>
        <w:rPr>
          <w:rFonts w:ascii="Calibri" w:hAnsi="Calibri"/>
        </w:rPr>
        <w:t xml:space="preserve"> as it affects considerably observing of the leading lights at night. Depending on the intensity of the b</w:t>
      </w:r>
      <w:r w:rsidRPr="00492512">
        <w:rPr>
          <w:rFonts w:ascii="Calibri" w:hAnsi="Calibri"/>
        </w:rPr>
        <w:t xml:space="preserve">ackground </w:t>
      </w:r>
      <w:proofErr w:type="spellStart"/>
      <w:r w:rsidRPr="00492512">
        <w:rPr>
          <w:rFonts w:ascii="Calibri" w:hAnsi="Calibri"/>
        </w:rPr>
        <w:t>illuminance</w:t>
      </w:r>
      <w:proofErr w:type="spellEnd"/>
      <w:r>
        <w:rPr>
          <w:rFonts w:ascii="Calibri" w:hAnsi="Calibri"/>
        </w:rPr>
        <w:t xml:space="preserve"> the coefficients for threshold </w:t>
      </w:r>
      <w:proofErr w:type="spellStart"/>
      <w:r>
        <w:rPr>
          <w:rFonts w:ascii="Calibri" w:hAnsi="Calibri"/>
        </w:rPr>
        <w:t>illuminance</w:t>
      </w:r>
      <w:proofErr w:type="spellEnd"/>
      <w:r>
        <w:rPr>
          <w:rFonts w:ascii="Calibri" w:hAnsi="Calibri"/>
        </w:rPr>
        <w:t xml:space="preserve"> in the table 2.3:1 are used.</w:t>
      </w:r>
    </w:p>
    <w:p w:rsidR="00492512" w:rsidRDefault="00492512" w:rsidP="00EF02F5">
      <w:pPr>
        <w:rPr>
          <w:rFonts w:ascii="Calibri" w:hAnsi="Calibri"/>
        </w:rPr>
      </w:pPr>
    </w:p>
    <w:p w:rsidR="00492512" w:rsidRPr="00373995" w:rsidRDefault="00492512" w:rsidP="00492512">
      <w:pPr>
        <w:rPr>
          <w:rFonts w:ascii="Calibri" w:hAnsi="Calibri"/>
        </w:rPr>
      </w:pPr>
    </w:p>
    <w:tbl>
      <w:tblPr>
        <w:tblpPr w:leftFromText="141" w:rightFromText="141" w:vertAnchor="text" w:horzAnchor="margin" w:tblpY="-180"/>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985"/>
        <w:gridCol w:w="1843"/>
        <w:gridCol w:w="3969"/>
      </w:tblGrid>
      <w:tr w:rsidR="00492512" w:rsidRPr="000900D2" w:rsidTr="00492512">
        <w:tc>
          <w:tcPr>
            <w:tcW w:w="1696" w:type="dxa"/>
          </w:tcPr>
          <w:p w:rsidR="00492512" w:rsidRPr="007E6CE8" w:rsidRDefault="00492512" w:rsidP="000900D2">
            <w:pPr>
              <w:jc w:val="center"/>
              <w:rPr>
                <w:rFonts w:ascii="Calibri" w:hAnsi="Calibri"/>
                <w:b/>
                <w:color w:val="0070C0"/>
              </w:rPr>
            </w:pPr>
            <w:r w:rsidRPr="007E6CE8">
              <w:rPr>
                <w:rFonts w:ascii="Calibri" w:hAnsi="Calibri"/>
                <w:b/>
                <w:color w:val="0070C0"/>
              </w:rPr>
              <w:lastRenderedPageBreak/>
              <w:t xml:space="preserve">Intensity of background </w:t>
            </w:r>
            <w:proofErr w:type="spellStart"/>
            <w:r w:rsidRPr="007E6CE8">
              <w:rPr>
                <w:rFonts w:ascii="Calibri" w:hAnsi="Calibri"/>
                <w:b/>
                <w:color w:val="0070C0"/>
              </w:rPr>
              <w:t>illuminance</w:t>
            </w:r>
            <w:proofErr w:type="spellEnd"/>
          </w:p>
        </w:tc>
        <w:tc>
          <w:tcPr>
            <w:tcW w:w="1985" w:type="dxa"/>
          </w:tcPr>
          <w:p w:rsidR="00492512" w:rsidRPr="007E6CE8" w:rsidRDefault="00492512" w:rsidP="000900D2">
            <w:pPr>
              <w:jc w:val="center"/>
              <w:rPr>
                <w:rFonts w:ascii="Calibri" w:hAnsi="Calibri"/>
                <w:b/>
                <w:color w:val="0070C0"/>
              </w:rPr>
            </w:pPr>
            <w:r w:rsidRPr="007E6CE8">
              <w:rPr>
                <w:rFonts w:ascii="Calibri" w:hAnsi="Calibri"/>
                <w:b/>
                <w:color w:val="0070C0"/>
              </w:rPr>
              <w:t>Coefficient</w:t>
            </w:r>
          </w:p>
        </w:tc>
        <w:tc>
          <w:tcPr>
            <w:tcW w:w="1843" w:type="dxa"/>
          </w:tcPr>
          <w:p w:rsidR="00492512" w:rsidRPr="000900D2" w:rsidRDefault="00492512" w:rsidP="000900D2">
            <w:pPr>
              <w:jc w:val="center"/>
              <w:rPr>
                <w:rFonts w:ascii="Calibri" w:hAnsi="Calibri"/>
                <w:b/>
              </w:rPr>
            </w:pPr>
            <w:r w:rsidRPr="000900D2">
              <w:rPr>
                <w:rFonts w:ascii="Calibri" w:hAnsi="Calibri"/>
                <w:b/>
              </w:rPr>
              <w:t xml:space="preserve">Threshold </w:t>
            </w:r>
            <w:proofErr w:type="spellStart"/>
            <w:r w:rsidRPr="000900D2">
              <w:rPr>
                <w:rFonts w:ascii="Calibri" w:hAnsi="Calibri"/>
                <w:b/>
              </w:rPr>
              <w:t>illuminance</w:t>
            </w:r>
            <w:proofErr w:type="spellEnd"/>
            <w:r w:rsidRPr="000900D2">
              <w:rPr>
                <w:rFonts w:ascii="Calibri" w:hAnsi="Calibri"/>
                <w:b/>
              </w:rPr>
              <w:t xml:space="preserve"> E</w:t>
            </w:r>
          </w:p>
          <w:p w:rsidR="00492512" w:rsidRPr="000900D2" w:rsidRDefault="00492512" w:rsidP="000900D2">
            <w:pPr>
              <w:jc w:val="center"/>
              <w:rPr>
                <w:rFonts w:ascii="Calibri" w:hAnsi="Calibri"/>
                <w:b/>
              </w:rPr>
            </w:pPr>
            <w:r w:rsidRPr="000900D2">
              <w:rPr>
                <w:rFonts w:ascii="Calibri" w:hAnsi="Calibri"/>
                <w:b/>
              </w:rPr>
              <w:t>(10</w:t>
            </w:r>
            <w:r w:rsidRPr="000900D2">
              <w:rPr>
                <w:rFonts w:ascii="Calibri" w:hAnsi="Calibri"/>
                <w:b/>
                <w:vertAlign w:val="superscript"/>
              </w:rPr>
              <w:t>-6</w:t>
            </w:r>
            <w:r w:rsidRPr="000900D2">
              <w:rPr>
                <w:rFonts w:ascii="Calibri" w:hAnsi="Calibri"/>
                <w:b/>
              </w:rPr>
              <w:t xml:space="preserve"> lx)</w:t>
            </w:r>
          </w:p>
        </w:tc>
        <w:tc>
          <w:tcPr>
            <w:tcW w:w="3969" w:type="dxa"/>
          </w:tcPr>
          <w:p w:rsidR="00492512" w:rsidRPr="000900D2" w:rsidRDefault="00492512" w:rsidP="000900D2">
            <w:pPr>
              <w:jc w:val="center"/>
              <w:rPr>
                <w:rFonts w:ascii="Calibri" w:hAnsi="Calibri"/>
                <w:b/>
              </w:rPr>
            </w:pPr>
            <w:r w:rsidRPr="000900D2">
              <w:rPr>
                <w:rFonts w:ascii="Calibri" w:hAnsi="Calibri"/>
                <w:b/>
              </w:rPr>
              <w:t>Description</w:t>
            </w:r>
          </w:p>
        </w:tc>
      </w:tr>
      <w:tr w:rsidR="00492512" w:rsidRPr="00373995" w:rsidTr="00492512">
        <w:tc>
          <w:tcPr>
            <w:tcW w:w="1696" w:type="dxa"/>
          </w:tcPr>
          <w:p w:rsidR="00492512" w:rsidRPr="007E6CE8" w:rsidRDefault="00492512" w:rsidP="009706F8">
            <w:pPr>
              <w:rPr>
                <w:rFonts w:ascii="Calibri" w:hAnsi="Calibri"/>
                <w:color w:val="0070C0"/>
              </w:rPr>
            </w:pPr>
            <w:r w:rsidRPr="007E6CE8">
              <w:rPr>
                <w:rFonts w:ascii="Calibri" w:hAnsi="Calibri"/>
                <w:color w:val="0070C0"/>
              </w:rPr>
              <w:t xml:space="preserve">None </w:t>
            </w:r>
          </w:p>
        </w:tc>
        <w:tc>
          <w:tcPr>
            <w:tcW w:w="1985" w:type="dxa"/>
          </w:tcPr>
          <w:p w:rsidR="00492512" w:rsidRPr="007E6CE8" w:rsidRDefault="00180C62" w:rsidP="00180C62">
            <w:pPr>
              <w:jc w:val="center"/>
              <w:rPr>
                <w:rFonts w:ascii="Calibri" w:hAnsi="Calibri"/>
                <w:color w:val="0070C0"/>
              </w:rPr>
            </w:pPr>
            <w:r w:rsidRPr="007E6CE8">
              <w:rPr>
                <w:rFonts w:ascii="Calibri" w:hAnsi="Calibri"/>
                <w:color w:val="0070C0"/>
              </w:rPr>
              <w:t>1</w:t>
            </w:r>
          </w:p>
        </w:tc>
        <w:tc>
          <w:tcPr>
            <w:tcW w:w="1843" w:type="dxa"/>
          </w:tcPr>
          <w:p w:rsidR="00492512" w:rsidRPr="00373995" w:rsidRDefault="00180C62" w:rsidP="00180C62">
            <w:pPr>
              <w:jc w:val="center"/>
              <w:rPr>
                <w:rFonts w:ascii="Calibri" w:hAnsi="Calibri"/>
              </w:rPr>
            </w:pPr>
            <w:r>
              <w:rPr>
                <w:rFonts w:ascii="Calibri" w:hAnsi="Calibri"/>
              </w:rPr>
              <w:t>1</w:t>
            </w:r>
          </w:p>
        </w:tc>
        <w:tc>
          <w:tcPr>
            <w:tcW w:w="3969" w:type="dxa"/>
          </w:tcPr>
          <w:p w:rsidR="00492512" w:rsidRPr="00373995" w:rsidRDefault="00180C62" w:rsidP="009706F8">
            <w:pPr>
              <w:rPr>
                <w:rFonts w:ascii="Calibri" w:hAnsi="Calibri"/>
              </w:rPr>
            </w:pPr>
            <w:r>
              <w:rPr>
                <w:rFonts w:ascii="Calibri" w:hAnsi="Calibri"/>
              </w:rPr>
              <w:t xml:space="preserve">Only other lighted </w:t>
            </w:r>
            <w:proofErr w:type="spellStart"/>
            <w:r>
              <w:rPr>
                <w:rFonts w:ascii="Calibri" w:hAnsi="Calibri"/>
              </w:rPr>
              <w:t>AtoNs</w:t>
            </w:r>
            <w:proofErr w:type="spellEnd"/>
            <w:r>
              <w:rPr>
                <w:rFonts w:ascii="Calibri" w:hAnsi="Calibri"/>
              </w:rPr>
              <w:t xml:space="preserve"> or no lights at background</w:t>
            </w:r>
          </w:p>
        </w:tc>
      </w:tr>
      <w:tr w:rsidR="00492512" w:rsidRPr="00373995" w:rsidTr="00492512">
        <w:tc>
          <w:tcPr>
            <w:tcW w:w="1696" w:type="dxa"/>
          </w:tcPr>
          <w:p w:rsidR="00492512" w:rsidRPr="007E6CE8" w:rsidRDefault="00180C62" w:rsidP="009706F8">
            <w:pPr>
              <w:rPr>
                <w:rFonts w:ascii="Calibri" w:hAnsi="Calibri"/>
                <w:color w:val="0070C0"/>
              </w:rPr>
            </w:pPr>
            <w:r w:rsidRPr="007E6CE8">
              <w:rPr>
                <w:rFonts w:ascii="Calibri" w:hAnsi="Calibri"/>
                <w:color w:val="0070C0"/>
              </w:rPr>
              <w:t xml:space="preserve">Minor </w:t>
            </w:r>
            <w:r w:rsidR="00492512" w:rsidRPr="007E6CE8">
              <w:rPr>
                <w:rFonts w:ascii="Calibri" w:hAnsi="Calibri"/>
                <w:color w:val="0070C0"/>
              </w:rPr>
              <w:t xml:space="preserve"> </w:t>
            </w:r>
          </w:p>
        </w:tc>
        <w:tc>
          <w:tcPr>
            <w:tcW w:w="1985" w:type="dxa"/>
          </w:tcPr>
          <w:p w:rsidR="00492512" w:rsidRPr="007E6CE8" w:rsidRDefault="00180C62" w:rsidP="00180C62">
            <w:pPr>
              <w:jc w:val="center"/>
              <w:rPr>
                <w:rFonts w:ascii="Calibri" w:hAnsi="Calibri"/>
                <w:color w:val="0070C0"/>
              </w:rPr>
            </w:pPr>
            <w:r w:rsidRPr="007E6CE8">
              <w:rPr>
                <w:rFonts w:ascii="Calibri" w:hAnsi="Calibri"/>
                <w:color w:val="0070C0"/>
              </w:rPr>
              <w:t>2</w:t>
            </w:r>
          </w:p>
        </w:tc>
        <w:tc>
          <w:tcPr>
            <w:tcW w:w="1843" w:type="dxa"/>
          </w:tcPr>
          <w:p w:rsidR="00492512" w:rsidRPr="00373995" w:rsidRDefault="00180C62" w:rsidP="00180C62">
            <w:pPr>
              <w:jc w:val="center"/>
              <w:rPr>
                <w:rFonts w:ascii="Calibri" w:hAnsi="Calibri"/>
              </w:rPr>
            </w:pPr>
            <w:r>
              <w:rPr>
                <w:rFonts w:ascii="Calibri" w:hAnsi="Calibri"/>
              </w:rPr>
              <w:t>2</w:t>
            </w:r>
          </w:p>
        </w:tc>
        <w:tc>
          <w:tcPr>
            <w:tcW w:w="3969" w:type="dxa"/>
          </w:tcPr>
          <w:p w:rsidR="00492512" w:rsidRPr="00373995" w:rsidRDefault="00180C62" w:rsidP="009706F8">
            <w:pPr>
              <w:rPr>
                <w:rFonts w:ascii="Calibri" w:hAnsi="Calibri"/>
              </w:rPr>
            </w:pPr>
            <w:r>
              <w:rPr>
                <w:rFonts w:ascii="Calibri" w:hAnsi="Calibri"/>
              </w:rPr>
              <w:t xml:space="preserve">Sparse or dim lights. </w:t>
            </w:r>
            <w:proofErr w:type="spellStart"/>
            <w:r>
              <w:rPr>
                <w:rFonts w:ascii="Calibri" w:hAnsi="Calibri"/>
              </w:rPr>
              <w:t>E.g</w:t>
            </w:r>
            <w:proofErr w:type="spellEnd"/>
            <w:r>
              <w:rPr>
                <w:rFonts w:ascii="Calibri" w:hAnsi="Calibri"/>
              </w:rPr>
              <w:t xml:space="preserve"> residential area</w:t>
            </w:r>
          </w:p>
        </w:tc>
      </w:tr>
      <w:tr w:rsidR="00492512" w:rsidRPr="00373995" w:rsidTr="00492512">
        <w:tc>
          <w:tcPr>
            <w:tcW w:w="1696" w:type="dxa"/>
          </w:tcPr>
          <w:p w:rsidR="00492512" w:rsidRPr="007E6CE8" w:rsidRDefault="00180C62" w:rsidP="009706F8">
            <w:pPr>
              <w:rPr>
                <w:rFonts w:ascii="Calibri" w:hAnsi="Calibri"/>
                <w:color w:val="0070C0"/>
              </w:rPr>
            </w:pPr>
            <w:r w:rsidRPr="007E6CE8">
              <w:rPr>
                <w:rFonts w:ascii="Calibri" w:hAnsi="Calibri"/>
                <w:color w:val="0070C0"/>
              </w:rPr>
              <w:t xml:space="preserve">Substantial </w:t>
            </w:r>
          </w:p>
        </w:tc>
        <w:tc>
          <w:tcPr>
            <w:tcW w:w="1985" w:type="dxa"/>
          </w:tcPr>
          <w:p w:rsidR="00492512" w:rsidRPr="007E6CE8" w:rsidRDefault="00180C62" w:rsidP="00180C62">
            <w:pPr>
              <w:jc w:val="center"/>
              <w:rPr>
                <w:rFonts w:ascii="Calibri" w:hAnsi="Calibri"/>
                <w:color w:val="0070C0"/>
              </w:rPr>
            </w:pPr>
            <w:r w:rsidRPr="007E6CE8">
              <w:rPr>
                <w:rFonts w:ascii="Calibri" w:hAnsi="Calibri"/>
                <w:color w:val="0070C0"/>
              </w:rPr>
              <w:t>10</w:t>
            </w:r>
          </w:p>
        </w:tc>
        <w:tc>
          <w:tcPr>
            <w:tcW w:w="1843" w:type="dxa"/>
          </w:tcPr>
          <w:p w:rsidR="00492512" w:rsidRPr="00373995" w:rsidRDefault="00180C62" w:rsidP="00180C62">
            <w:pPr>
              <w:jc w:val="center"/>
              <w:rPr>
                <w:rFonts w:ascii="Calibri" w:hAnsi="Calibri"/>
              </w:rPr>
            </w:pPr>
            <w:r>
              <w:rPr>
                <w:rFonts w:ascii="Calibri" w:hAnsi="Calibri"/>
              </w:rPr>
              <w:t>10</w:t>
            </w:r>
          </w:p>
        </w:tc>
        <w:tc>
          <w:tcPr>
            <w:tcW w:w="3969" w:type="dxa"/>
          </w:tcPr>
          <w:p w:rsidR="00492512" w:rsidRPr="00373995" w:rsidRDefault="00180C62" w:rsidP="009706F8">
            <w:pPr>
              <w:rPr>
                <w:rFonts w:ascii="Calibri" w:hAnsi="Calibri"/>
              </w:rPr>
            </w:pPr>
            <w:r>
              <w:rPr>
                <w:rFonts w:ascii="Calibri" w:hAnsi="Calibri"/>
              </w:rPr>
              <w:t xml:space="preserve">Many (hundreds) and bright lights. </w:t>
            </w:r>
            <w:proofErr w:type="spellStart"/>
            <w:r>
              <w:rPr>
                <w:rFonts w:ascii="Calibri" w:hAnsi="Calibri"/>
              </w:rPr>
              <w:t>E.g</w:t>
            </w:r>
            <w:proofErr w:type="spellEnd"/>
            <w:r>
              <w:rPr>
                <w:rFonts w:ascii="Calibri" w:hAnsi="Calibri"/>
              </w:rPr>
              <w:t xml:space="preserve"> a city, parking area, highway, factory, big port or factory area.</w:t>
            </w:r>
          </w:p>
        </w:tc>
      </w:tr>
    </w:tbl>
    <w:p w:rsidR="00492512" w:rsidRPr="007C47E0" w:rsidRDefault="00492512" w:rsidP="00492512">
      <w:pPr>
        <w:pStyle w:val="Caption"/>
        <w:rPr>
          <w:rFonts w:ascii="Calibri" w:hAnsi="Calibri" w:cs="Arial"/>
          <w:sz w:val="22"/>
          <w:szCs w:val="22"/>
          <w:lang w:val="en-US"/>
        </w:rPr>
      </w:pPr>
      <w:r w:rsidRPr="007C47E0">
        <w:rPr>
          <w:rFonts w:ascii="Calibri" w:hAnsi="Calibri" w:cs="Arial"/>
          <w:sz w:val="22"/>
          <w:szCs w:val="22"/>
          <w:lang w:val="en-US"/>
        </w:rPr>
        <w:t xml:space="preserve">Table 2.3:1 Background </w:t>
      </w:r>
      <w:proofErr w:type="spellStart"/>
      <w:r w:rsidRPr="007C47E0">
        <w:rPr>
          <w:rFonts w:ascii="Calibri" w:hAnsi="Calibri" w:cs="Arial"/>
          <w:sz w:val="22"/>
          <w:szCs w:val="22"/>
          <w:lang w:val="en-US"/>
        </w:rPr>
        <w:t>illuminance</w:t>
      </w:r>
      <w:proofErr w:type="spellEnd"/>
      <w:r w:rsidRPr="007C47E0">
        <w:rPr>
          <w:rFonts w:ascii="Calibri" w:hAnsi="Calibri" w:cs="Arial"/>
          <w:sz w:val="22"/>
          <w:szCs w:val="22"/>
          <w:lang w:val="en-US"/>
        </w:rPr>
        <w:t xml:space="preserve"> dependent coefficients for threshold </w:t>
      </w:r>
      <w:proofErr w:type="spellStart"/>
      <w:r w:rsidRPr="007C47E0">
        <w:rPr>
          <w:rFonts w:ascii="Calibri" w:hAnsi="Calibri" w:cs="Arial"/>
          <w:sz w:val="22"/>
          <w:szCs w:val="22"/>
          <w:lang w:val="en-US"/>
        </w:rPr>
        <w:t>illuminance</w:t>
      </w:r>
      <w:proofErr w:type="spellEnd"/>
      <w:r w:rsidRPr="007C47E0">
        <w:rPr>
          <w:rFonts w:ascii="Calibri" w:hAnsi="Calibri" w:cs="Arial"/>
          <w:sz w:val="22"/>
          <w:szCs w:val="22"/>
          <w:lang w:val="en-US"/>
        </w:rPr>
        <w:t xml:space="preserve"> for night lights </w:t>
      </w:r>
    </w:p>
    <w:p w:rsidR="00492512" w:rsidRPr="006B394A" w:rsidRDefault="00492512" w:rsidP="00EF02F5">
      <w:pPr>
        <w:rPr>
          <w:rFonts w:ascii="Calibri" w:hAnsi="Calibri"/>
          <w:lang w:val="en-US"/>
        </w:rPr>
      </w:pPr>
    </w:p>
    <w:p w:rsidR="00180C62" w:rsidRDefault="00180C62" w:rsidP="00EF02F5">
      <w:pPr>
        <w:rPr>
          <w:rFonts w:ascii="Calibri" w:hAnsi="Calibri"/>
        </w:rPr>
      </w:pPr>
      <w:r>
        <w:rPr>
          <w:rFonts w:ascii="Calibri" w:hAnsi="Calibri"/>
        </w:rPr>
        <w:lastRenderedPageBreak/>
        <w:t xml:space="preserve">If needed bigger coefficients can be used. IALA recommends coefficient 10 for minor background </w:t>
      </w:r>
      <w:proofErr w:type="spellStart"/>
      <w:r>
        <w:rPr>
          <w:rFonts w:ascii="Calibri" w:hAnsi="Calibri"/>
        </w:rPr>
        <w:t>illuminance</w:t>
      </w:r>
      <w:proofErr w:type="spellEnd"/>
      <w:r>
        <w:rPr>
          <w:rFonts w:ascii="Calibri" w:hAnsi="Calibri"/>
        </w:rPr>
        <w:t xml:space="preserve"> and 100 for substantial background </w:t>
      </w:r>
      <w:proofErr w:type="spellStart"/>
      <w:r>
        <w:rPr>
          <w:rFonts w:ascii="Calibri" w:hAnsi="Calibri"/>
        </w:rPr>
        <w:t>illuminance</w:t>
      </w:r>
      <w:proofErr w:type="spellEnd"/>
      <w:r>
        <w:rPr>
          <w:rFonts w:ascii="Calibri" w:hAnsi="Calibri"/>
        </w:rPr>
        <w:t>. So big coefficients can be used only for quite short leading lines. Also possibility of glare must be considered.</w:t>
      </w:r>
    </w:p>
    <w:p w:rsidR="00180C62" w:rsidRPr="00914041" w:rsidRDefault="00180C62" w:rsidP="00881C7F">
      <w:pPr>
        <w:pStyle w:val="Heading2"/>
        <w:keepNext/>
        <w:numPr>
          <w:ilvl w:val="2"/>
          <w:numId w:val="18"/>
        </w:numPr>
        <w:spacing w:before="240" w:after="60"/>
        <w:rPr>
          <w:rFonts w:ascii="Calibri" w:hAnsi="Calibri"/>
          <w:lang w:val="en-GB"/>
        </w:rPr>
      </w:pPr>
      <w:bookmarkStart w:id="27" w:name="_Toc462319742"/>
      <w:r>
        <w:rPr>
          <w:rFonts w:ascii="Calibri" w:hAnsi="Calibri"/>
          <w:lang w:val="en-GB"/>
        </w:rPr>
        <w:t>Day lights</w:t>
      </w:r>
      <w:bookmarkEnd w:id="27"/>
      <w:r>
        <w:rPr>
          <w:rFonts w:ascii="Calibri" w:hAnsi="Calibri"/>
          <w:lang w:val="en-GB"/>
        </w:rPr>
        <w:t xml:space="preserve"> </w:t>
      </w:r>
    </w:p>
    <w:p w:rsidR="00180C62" w:rsidRDefault="00180C62" w:rsidP="00180C62">
      <w:pPr>
        <w:rPr>
          <w:rFonts w:ascii="Calibri" w:hAnsi="Calibri"/>
        </w:rPr>
      </w:pPr>
      <w:r>
        <w:rPr>
          <w:rFonts w:ascii="Calibri" w:hAnsi="Calibri"/>
        </w:rPr>
        <w:t>It is started with calculation of the</w:t>
      </w:r>
      <w:r w:rsidRPr="00180C62">
        <w:rPr>
          <w:rFonts w:ascii="Calibri" w:hAnsi="Calibri"/>
        </w:rPr>
        <w:t xml:space="preserve"> </w:t>
      </w:r>
      <w:r>
        <w:rPr>
          <w:rFonts w:ascii="Calibri" w:hAnsi="Calibri"/>
        </w:rPr>
        <w:t xml:space="preserve">intensity of the front light with the formula </w:t>
      </w:r>
      <w:r w:rsidRPr="00782E9E">
        <w:rPr>
          <w:rFonts w:ascii="Calibri" w:hAnsi="Calibri"/>
        </w:rPr>
        <w:t>(2.3:1)</w:t>
      </w:r>
      <w:r>
        <w:rPr>
          <w:rFonts w:ascii="Calibri" w:hAnsi="Calibri"/>
        </w:rPr>
        <w:t>:</w:t>
      </w:r>
    </w:p>
    <w:p w:rsidR="00E76F52" w:rsidRDefault="00E76F52" w:rsidP="00180C62">
      <w:pPr>
        <w:rPr>
          <w:rFonts w:ascii="Calibri" w:hAnsi="Calibri"/>
        </w:rPr>
      </w:pPr>
    </w:p>
    <w:p w:rsidR="00180C62" w:rsidRDefault="00180C62" w:rsidP="00180C62">
      <w:pPr>
        <w:pStyle w:val="ListParagraph"/>
        <w:numPr>
          <w:ilvl w:val="0"/>
          <w:numId w:val="21"/>
        </w:numPr>
        <w:rPr>
          <w:rFonts w:ascii="Calibri" w:hAnsi="Calibri"/>
        </w:rPr>
      </w:pPr>
      <w:r>
        <w:rPr>
          <w:rFonts w:ascii="Calibri" w:hAnsi="Calibri"/>
        </w:rPr>
        <w:t xml:space="preserve">Minimum light intensity, if E = </w:t>
      </w:r>
      <w:r w:rsidRPr="00782E9E">
        <w:rPr>
          <w:rFonts w:ascii="Calibri" w:hAnsi="Calibri"/>
        </w:rPr>
        <w:t>1×10</w:t>
      </w:r>
      <w:r w:rsidRPr="00782E9E">
        <w:rPr>
          <w:rFonts w:ascii="Calibri" w:hAnsi="Calibri"/>
          <w:vertAlign w:val="superscript"/>
        </w:rPr>
        <w:t>-</w:t>
      </w:r>
      <w:r>
        <w:rPr>
          <w:rFonts w:ascii="Calibri" w:hAnsi="Calibri"/>
          <w:vertAlign w:val="superscript"/>
        </w:rPr>
        <w:t>3</w:t>
      </w:r>
      <w:r w:rsidRPr="00782E9E">
        <w:rPr>
          <w:rFonts w:ascii="Calibri" w:hAnsi="Calibri"/>
        </w:rPr>
        <w:t xml:space="preserve"> </w:t>
      </w:r>
      <w:r w:rsidRPr="00075EE7">
        <w:rPr>
          <w:rFonts w:ascii="Calibri" w:hAnsi="Calibri"/>
        </w:rPr>
        <w:t>lx</w:t>
      </w:r>
      <w:r>
        <w:rPr>
          <w:rFonts w:ascii="Calibri" w:hAnsi="Calibri"/>
        </w:rPr>
        <w:t xml:space="preserve"> and d = longest distance (</w:t>
      </w:r>
      <w:proofErr w:type="spellStart"/>
      <w:r>
        <w:rPr>
          <w:rFonts w:ascii="Calibri" w:hAnsi="Calibri"/>
        </w:rPr>
        <w:t>d</w:t>
      </w:r>
      <w:r w:rsidRPr="00782E9E">
        <w:rPr>
          <w:rFonts w:ascii="Calibri" w:hAnsi="Calibri"/>
          <w:vertAlign w:val="subscript"/>
        </w:rPr>
        <w:t>k</w:t>
      </w:r>
      <w:proofErr w:type="spellEnd"/>
      <w:r>
        <w:rPr>
          <w:rFonts w:ascii="Calibri" w:hAnsi="Calibri"/>
        </w:rPr>
        <w:t>)</w:t>
      </w:r>
    </w:p>
    <w:p w:rsidR="00180C62" w:rsidRDefault="00180C62" w:rsidP="00EF02F5">
      <w:pPr>
        <w:rPr>
          <w:rFonts w:ascii="Calibri" w:hAnsi="Calibri"/>
        </w:rPr>
      </w:pPr>
    </w:p>
    <w:p w:rsidR="004065FF" w:rsidRDefault="004065FF" w:rsidP="004065FF">
      <w:pPr>
        <w:rPr>
          <w:rFonts w:ascii="Calibri" w:hAnsi="Calibri" w:cs="Arial"/>
        </w:rPr>
      </w:pPr>
      <w:r>
        <w:rPr>
          <w:rFonts w:ascii="Calibri" w:hAnsi="Calibri"/>
        </w:rPr>
        <w:t>The lantern is chosen for the front light which has the effective intensity at least equal to the minimum intensity. The E value of the front light with the selected lantern at the far end of the useful segment (E</w:t>
      </w:r>
      <w:r w:rsidRPr="004065FF">
        <w:rPr>
          <w:rFonts w:ascii="Calibri" w:hAnsi="Calibri"/>
          <w:vertAlign w:val="subscript"/>
        </w:rPr>
        <w:t>1</w:t>
      </w:r>
      <w:r>
        <w:rPr>
          <w:rFonts w:ascii="Calibri" w:hAnsi="Calibri"/>
        </w:rPr>
        <w:t xml:space="preserve">) is calculated with the formula </w:t>
      </w:r>
      <w:r w:rsidRPr="00782E9E">
        <w:rPr>
          <w:rFonts w:ascii="Calibri" w:hAnsi="Calibri" w:cs="Arial"/>
        </w:rPr>
        <w:t>(2.3:2)</w:t>
      </w:r>
      <w:r>
        <w:rPr>
          <w:rFonts w:ascii="Calibri" w:hAnsi="Calibri" w:cs="Arial"/>
        </w:rPr>
        <w:t>.</w:t>
      </w:r>
    </w:p>
    <w:p w:rsidR="004065FF" w:rsidRDefault="004065FF" w:rsidP="004065FF">
      <w:pPr>
        <w:rPr>
          <w:rFonts w:ascii="Calibri" w:hAnsi="Calibri" w:cs="Arial"/>
        </w:rPr>
      </w:pPr>
    </w:p>
    <w:p w:rsidR="004065FF" w:rsidRDefault="004065FF" w:rsidP="004065FF">
      <w:pPr>
        <w:rPr>
          <w:rFonts w:ascii="Calibri" w:hAnsi="Calibri"/>
        </w:rPr>
      </w:pPr>
      <w:r>
        <w:rPr>
          <w:rFonts w:ascii="Calibri" w:hAnsi="Calibri" w:cs="Arial"/>
        </w:rPr>
        <w:t xml:space="preserve">Next the intensity of the rear light is calculated with the formula </w:t>
      </w:r>
      <w:r w:rsidRPr="00782E9E">
        <w:rPr>
          <w:rFonts w:ascii="Calibri" w:hAnsi="Calibri"/>
        </w:rPr>
        <w:t>(2.3:1)</w:t>
      </w:r>
      <w:r>
        <w:rPr>
          <w:rFonts w:ascii="Calibri" w:hAnsi="Calibri"/>
        </w:rPr>
        <w:t>:</w:t>
      </w:r>
    </w:p>
    <w:p w:rsidR="00E76F52" w:rsidRDefault="00E76F52" w:rsidP="004065FF">
      <w:pPr>
        <w:rPr>
          <w:rFonts w:ascii="Calibri" w:hAnsi="Calibri"/>
        </w:rPr>
      </w:pPr>
    </w:p>
    <w:p w:rsidR="004065FF" w:rsidRPr="004065FF" w:rsidRDefault="004065FF" w:rsidP="004065FF">
      <w:pPr>
        <w:pStyle w:val="ListParagraph"/>
        <w:numPr>
          <w:ilvl w:val="0"/>
          <w:numId w:val="21"/>
        </w:numPr>
        <w:rPr>
          <w:rFonts w:ascii="Calibri" w:hAnsi="Calibri"/>
        </w:rPr>
      </w:pPr>
      <w:r>
        <w:rPr>
          <w:rFonts w:ascii="Calibri" w:hAnsi="Calibri"/>
        </w:rPr>
        <w:t>The intensity if E = E</w:t>
      </w:r>
      <w:r w:rsidRPr="00F23E1C">
        <w:rPr>
          <w:rFonts w:ascii="Calibri" w:hAnsi="Calibri"/>
          <w:vertAlign w:val="subscript"/>
        </w:rPr>
        <w:t>1</w:t>
      </w:r>
      <w:r>
        <w:rPr>
          <w:rFonts w:ascii="Calibri" w:hAnsi="Calibri"/>
        </w:rPr>
        <w:t xml:space="preserve"> and d = longest distance (</w:t>
      </w:r>
      <w:proofErr w:type="spellStart"/>
      <w:r>
        <w:rPr>
          <w:rFonts w:ascii="Calibri" w:hAnsi="Calibri"/>
        </w:rPr>
        <w:t>d</w:t>
      </w:r>
      <w:r w:rsidRPr="00782E9E">
        <w:rPr>
          <w:rFonts w:ascii="Calibri" w:hAnsi="Calibri"/>
          <w:vertAlign w:val="subscript"/>
        </w:rPr>
        <w:t>k</w:t>
      </w:r>
      <w:proofErr w:type="spellEnd"/>
      <w:r>
        <w:rPr>
          <w:rFonts w:ascii="Calibri" w:hAnsi="Calibri"/>
        </w:rPr>
        <w:t>)</w:t>
      </w:r>
      <w:r w:rsidRPr="004065FF">
        <w:rPr>
          <w:rFonts w:ascii="Calibri" w:hAnsi="Calibri"/>
        </w:rPr>
        <w:t xml:space="preserve"> </w:t>
      </w:r>
      <w:r>
        <w:rPr>
          <w:rFonts w:ascii="Calibri" w:hAnsi="Calibri"/>
        </w:rPr>
        <w:t>+ the distance between the marks (</w:t>
      </w:r>
      <w:proofErr w:type="spellStart"/>
      <w:r>
        <w:rPr>
          <w:rFonts w:ascii="Calibri" w:hAnsi="Calibri"/>
        </w:rPr>
        <w:t>d</w:t>
      </w:r>
      <w:r>
        <w:rPr>
          <w:rFonts w:ascii="Calibri" w:hAnsi="Calibri"/>
          <w:vertAlign w:val="subscript"/>
        </w:rPr>
        <w:t>R</w:t>
      </w:r>
      <w:proofErr w:type="spellEnd"/>
      <w:r>
        <w:rPr>
          <w:rFonts w:ascii="Calibri" w:hAnsi="Calibri"/>
        </w:rPr>
        <w:t>)</w:t>
      </w:r>
    </w:p>
    <w:p w:rsidR="004065FF" w:rsidRDefault="004065FF" w:rsidP="00EF02F5">
      <w:pPr>
        <w:rPr>
          <w:rFonts w:ascii="Calibri" w:hAnsi="Calibri"/>
        </w:rPr>
      </w:pPr>
    </w:p>
    <w:p w:rsidR="004065FF" w:rsidRDefault="004065FF" w:rsidP="004065FF">
      <w:pPr>
        <w:rPr>
          <w:rFonts w:ascii="Calibri" w:hAnsi="Calibri"/>
        </w:rPr>
      </w:pPr>
      <w:r>
        <w:rPr>
          <w:rFonts w:ascii="Calibri" w:hAnsi="Calibri"/>
        </w:rPr>
        <w:t>The lantern is chosen for the rear light which has the intensity as near as possible to the calculated value. At last E is calculated for the rear light at far end of the useful segment (E</w:t>
      </w:r>
      <w:r w:rsidRPr="00492512">
        <w:rPr>
          <w:rFonts w:ascii="Calibri" w:hAnsi="Calibri"/>
          <w:vertAlign w:val="subscript"/>
        </w:rPr>
        <w:t>2</w:t>
      </w:r>
      <w:r>
        <w:rPr>
          <w:rFonts w:ascii="Calibri" w:hAnsi="Calibri"/>
        </w:rPr>
        <w:t>) with the selected lantern.</w:t>
      </w:r>
    </w:p>
    <w:p w:rsidR="004065FF" w:rsidRDefault="004065FF" w:rsidP="00EF02F5">
      <w:pPr>
        <w:rPr>
          <w:rFonts w:ascii="Calibri" w:hAnsi="Calibri"/>
        </w:rPr>
      </w:pPr>
    </w:p>
    <w:p w:rsidR="004065FF" w:rsidRDefault="004065FF" w:rsidP="00EF02F5">
      <w:pPr>
        <w:rPr>
          <w:rFonts w:ascii="Calibri" w:hAnsi="Calibri"/>
        </w:rPr>
      </w:pPr>
      <w:r>
        <w:rPr>
          <w:rFonts w:ascii="Calibri" w:hAnsi="Calibri"/>
        </w:rPr>
        <w:t xml:space="preserve">As </w:t>
      </w:r>
      <w:r w:rsidR="001019D7">
        <w:rPr>
          <w:rFonts w:ascii="Calibri" w:hAnsi="Calibri"/>
        </w:rPr>
        <w:t xml:space="preserve">a </w:t>
      </w:r>
      <w:r>
        <w:rPr>
          <w:rFonts w:ascii="Calibri" w:hAnsi="Calibri"/>
        </w:rPr>
        <w:t xml:space="preserve">day light’s intensity </w:t>
      </w:r>
      <w:r w:rsidR="001019D7">
        <w:rPr>
          <w:rFonts w:ascii="Calibri" w:hAnsi="Calibri"/>
        </w:rPr>
        <w:t xml:space="preserve">is much higher than </w:t>
      </w:r>
      <w:r w:rsidR="00F23E1C">
        <w:rPr>
          <w:rFonts w:ascii="Calibri" w:hAnsi="Calibri"/>
        </w:rPr>
        <w:t xml:space="preserve">a </w:t>
      </w:r>
      <w:r w:rsidR="001019D7">
        <w:rPr>
          <w:rFonts w:ascii="Calibri" w:hAnsi="Calibri"/>
        </w:rPr>
        <w:t>night light</w:t>
      </w:r>
      <w:r w:rsidR="00F23E1C">
        <w:rPr>
          <w:rFonts w:ascii="Calibri" w:hAnsi="Calibri"/>
        </w:rPr>
        <w:t>’</w:t>
      </w:r>
      <w:r w:rsidR="001019D7">
        <w:rPr>
          <w:rFonts w:ascii="Calibri" w:hAnsi="Calibri"/>
        </w:rPr>
        <w:t>s intensity, for avoiding glare, systems should be used where intensity of the light changes automatically between the day and night modes.</w:t>
      </w:r>
    </w:p>
    <w:p w:rsidR="001019D7" w:rsidRDefault="001019D7" w:rsidP="00EF02F5">
      <w:pPr>
        <w:rPr>
          <w:rFonts w:ascii="Calibri" w:hAnsi="Calibri"/>
        </w:rPr>
      </w:pPr>
    </w:p>
    <w:p w:rsidR="001019D7" w:rsidRPr="001019D7" w:rsidRDefault="001019D7" w:rsidP="00EF02F5">
      <w:pPr>
        <w:rPr>
          <w:rFonts w:ascii="Calibri" w:hAnsi="Calibri"/>
          <w:b/>
          <w:i/>
        </w:rPr>
      </w:pPr>
      <w:r w:rsidRPr="001019D7">
        <w:rPr>
          <w:rFonts w:ascii="Calibri" w:hAnsi="Calibri"/>
          <w:b/>
          <w:i/>
        </w:rPr>
        <w:t>Meteorological conditions</w:t>
      </w:r>
    </w:p>
    <w:p w:rsidR="001019D7" w:rsidRDefault="001019D7" w:rsidP="00EF02F5">
      <w:pPr>
        <w:rPr>
          <w:rFonts w:ascii="Calibri" w:hAnsi="Calibri"/>
        </w:rPr>
      </w:pPr>
    </w:p>
    <w:p w:rsidR="001019D7" w:rsidRDefault="001019D7" w:rsidP="00EF02F5">
      <w:pPr>
        <w:rPr>
          <w:rFonts w:ascii="Calibri" w:hAnsi="Calibri"/>
        </w:rPr>
      </w:pPr>
      <w:r w:rsidRPr="001019D7">
        <w:rPr>
          <w:rFonts w:ascii="Calibri" w:hAnsi="Calibri"/>
        </w:rPr>
        <w:t>Meteorological conditions</w:t>
      </w:r>
      <w:r>
        <w:rPr>
          <w:rFonts w:ascii="Calibri" w:hAnsi="Calibri"/>
        </w:rPr>
        <w:t xml:space="preserve"> as well as orientation of the leading line can affect the perception of day lights. Range of day lights in different conditions can be estimated on the basis of threshold </w:t>
      </w:r>
      <w:proofErr w:type="spellStart"/>
      <w:r>
        <w:rPr>
          <w:rFonts w:ascii="Calibri" w:hAnsi="Calibri"/>
        </w:rPr>
        <w:t>illuminances</w:t>
      </w:r>
      <w:proofErr w:type="spellEnd"/>
      <w:r>
        <w:rPr>
          <w:rFonts w:ascii="Calibri" w:hAnsi="Calibri"/>
        </w:rPr>
        <w:t xml:space="preserve"> in table 2.3:2. </w:t>
      </w:r>
      <w:r w:rsidR="00A20BBC">
        <w:rPr>
          <w:rFonts w:ascii="Calibri" w:hAnsi="Calibri"/>
        </w:rPr>
        <w:t xml:space="preserve">Smaller values than E = </w:t>
      </w:r>
      <w:r w:rsidR="00A20BBC" w:rsidRPr="00782E9E">
        <w:rPr>
          <w:rFonts w:ascii="Calibri" w:hAnsi="Calibri"/>
        </w:rPr>
        <w:t>1×10</w:t>
      </w:r>
      <w:r w:rsidR="00A20BBC" w:rsidRPr="00782E9E">
        <w:rPr>
          <w:rFonts w:ascii="Calibri" w:hAnsi="Calibri"/>
          <w:vertAlign w:val="superscript"/>
        </w:rPr>
        <w:t>-</w:t>
      </w:r>
      <w:r w:rsidR="00A20BBC">
        <w:rPr>
          <w:rFonts w:ascii="Calibri" w:hAnsi="Calibri"/>
          <w:vertAlign w:val="superscript"/>
        </w:rPr>
        <w:t>3</w:t>
      </w:r>
      <w:r w:rsidR="00A20BBC" w:rsidRPr="00782E9E">
        <w:rPr>
          <w:rFonts w:ascii="Calibri" w:hAnsi="Calibri"/>
        </w:rPr>
        <w:t xml:space="preserve"> </w:t>
      </w:r>
      <w:r w:rsidR="00A20BBC" w:rsidRPr="00075EE7">
        <w:rPr>
          <w:rFonts w:ascii="Calibri" w:hAnsi="Calibri"/>
        </w:rPr>
        <w:t>lx</w:t>
      </w:r>
      <w:r w:rsidR="00A20BBC">
        <w:rPr>
          <w:rFonts w:ascii="Calibri" w:hAnsi="Calibri"/>
        </w:rPr>
        <w:t xml:space="preserve"> should not be used in calculations. Higher values can be used for ensuring visibility, if needed.</w:t>
      </w:r>
    </w:p>
    <w:p w:rsidR="00F23E1C" w:rsidRDefault="00F23E1C">
      <w:pPr>
        <w:rPr>
          <w:rFonts w:ascii="Calibri" w:hAnsi="Calibri"/>
        </w:rPr>
      </w:pPr>
      <w:r>
        <w:rPr>
          <w:rFonts w:ascii="Calibri" w:hAnsi="Calibri"/>
        </w:rPr>
        <w:br w:type="page"/>
      </w:r>
    </w:p>
    <w:p w:rsidR="001554EC" w:rsidRDefault="001554EC" w:rsidP="00EF02F5">
      <w:pPr>
        <w:rPr>
          <w:rFonts w:ascii="Calibri" w:hAnsi="Calibri"/>
        </w:rPr>
      </w:pPr>
    </w:p>
    <w:p w:rsidR="001554EC" w:rsidRDefault="001554EC" w:rsidP="00EF02F5">
      <w:pPr>
        <w:rPr>
          <w:rFonts w:ascii="Calibri" w:hAnsi="Calibri"/>
        </w:rPr>
      </w:pPr>
      <w:r>
        <w:rPr>
          <w:rFonts w:ascii="Calibri" w:hAnsi="Calibri"/>
        </w:rPr>
        <w:t>* The sky is almost fully covered with clouds (90-100%), no isolated clouds seen (overcast sky).</w:t>
      </w:r>
    </w:p>
    <w:tbl>
      <w:tblPr>
        <w:tblpPr w:leftFromText="141" w:rightFromText="141" w:vertAnchor="text" w:horzAnchor="margin" w:tblpY="-180"/>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4"/>
        <w:gridCol w:w="1560"/>
        <w:gridCol w:w="3969"/>
      </w:tblGrid>
      <w:tr w:rsidR="001554EC" w:rsidRPr="000900D2" w:rsidTr="001554EC">
        <w:tc>
          <w:tcPr>
            <w:tcW w:w="3964" w:type="dxa"/>
          </w:tcPr>
          <w:p w:rsidR="001554EC" w:rsidRPr="000900D2" w:rsidRDefault="001554EC" w:rsidP="009706F8">
            <w:pPr>
              <w:jc w:val="center"/>
              <w:rPr>
                <w:rFonts w:ascii="Calibri" w:hAnsi="Calibri"/>
                <w:b/>
              </w:rPr>
            </w:pPr>
            <w:r>
              <w:rPr>
                <w:rFonts w:ascii="Calibri" w:hAnsi="Calibri"/>
                <w:b/>
              </w:rPr>
              <w:t>Meteorological conditions</w:t>
            </w:r>
          </w:p>
        </w:tc>
        <w:tc>
          <w:tcPr>
            <w:tcW w:w="1560" w:type="dxa"/>
          </w:tcPr>
          <w:p w:rsidR="001554EC" w:rsidRDefault="001554EC" w:rsidP="009706F8">
            <w:pPr>
              <w:jc w:val="center"/>
              <w:rPr>
                <w:rFonts w:ascii="Calibri" w:hAnsi="Calibri"/>
                <w:b/>
              </w:rPr>
            </w:pPr>
            <w:r>
              <w:rPr>
                <w:rFonts w:ascii="Calibri" w:hAnsi="Calibri"/>
                <w:b/>
              </w:rPr>
              <w:t xml:space="preserve">Background </w:t>
            </w:r>
            <w:proofErr w:type="spellStart"/>
            <w:r>
              <w:rPr>
                <w:rFonts w:ascii="Calibri" w:hAnsi="Calibri"/>
                <w:b/>
              </w:rPr>
              <w:t>illuminance</w:t>
            </w:r>
            <w:proofErr w:type="spellEnd"/>
          </w:p>
          <w:p w:rsidR="001554EC" w:rsidRPr="000900D2" w:rsidRDefault="001554EC" w:rsidP="001554EC">
            <w:pPr>
              <w:jc w:val="center"/>
              <w:rPr>
                <w:rFonts w:ascii="Calibri" w:hAnsi="Calibri"/>
                <w:b/>
              </w:rPr>
            </w:pPr>
            <w:r>
              <w:rPr>
                <w:rFonts w:ascii="Calibri" w:hAnsi="Calibri"/>
                <w:b/>
              </w:rPr>
              <w:t>(cd/m</w:t>
            </w:r>
            <w:r w:rsidRPr="001554EC">
              <w:rPr>
                <w:rFonts w:ascii="Calibri" w:hAnsi="Calibri"/>
                <w:b/>
                <w:vertAlign w:val="superscript"/>
              </w:rPr>
              <w:t>2</w:t>
            </w:r>
            <w:r>
              <w:rPr>
                <w:rFonts w:ascii="Calibri" w:hAnsi="Calibri"/>
                <w:b/>
              </w:rPr>
              <w:t>)</w:t>
            </w:r>
          </w:p>
        </w:tc>
        <w:tc>
          <w:tcPr>
            <w:tcW w:w="3969" w:type="dxa"/>
          </w:tcPr>
          <w:p w:rsidR="001554EC" w:rsidRDefault="001554EC" w:rsidP="009706F8">
            <w:pPr>
              <w:jc w:val="center"/>
              <w:rPr>
                <w:rFonts w:ascii="Calibri" w:hAnsi="Calibri"/>
                <w:b/>
              </w:rPr>
            </w:pPr>
            <w:r>
              <w:rPr>
                <w:rFonts w:ascii="Calibri" w:hAnsi="Calibri"/>
                <w:b/>
              </w:rPr>
              <w:t xml:space="preserve">Threshold </w:t>
            </w:r>
            <w:proofErr w:type="spellStart"/>
            <w:r>
              <w:rPr>
                <w:rFonts w:ascii="Calibri" w:hAnsi="Calibri"/>
                <w:b/>
              </w:rPr>
              <w:t>illuminance</w:t>
            </w:r>
            <w:proofErr w:type="spellEnd"/>
            <w:r>
              <w:rPr>
                <w:rFonts w:ascii="Calibri" w:hAnsi="Calibri"/>
                <w:b/>
              </w:rPr>
              <w:t xml:space="preserve"> E</w:t>
            </w:r>
          </w:p>
          <w:p w:rsidR="001554EC" w:rsidRPr="000900D2" w:rsidRDefault="001554EC" w:rsidP="009706F8">
            <w:pPr>
              <w:jc w:val="center"/>
              <w:rPr>
                <w:rFonts w:ascii="Calibri" w:hAnsi="Calibri"/>
                <w:b/>
              </w:rPr>
            </w:pPr>
            <w:r w:rsidRPr="000900D2">
              <w:rPr>
                <w:rFonts w:ascii="Calibri" w:hAnsi="Calibri"/>
                <w:b/>
              </w:rPr>
              <w:t>(10</w:t>
            </w:r>
            <w:r w:rsidRPr="000900D2">
              <w:rPr>
                <w:rFonts w:ascii="Calibri" w:hAnsi="Calibri"/>
                <w:b/>
                <w:vertAlign w:val="superscript"/>
              </w:rPr>
              <w:t>-6</w:t>
            </w:r>
            <w:r w:rsidRPr="000900D2">
              <w:rPr>
                <w:rFonts w:ascii="Calibri" w:hAnsi="Calibri"/>
                <w:b/>
              </w:rPr>
              <w:t xml:space="preserve"> lx)</w:t>
            </w:r>
          </w:p>
        </w:tc>
      </w:tr>
      <w:tr w:rsidR="001554EC" w:rsidRPr="001554EC" w:rsidTr="001554EC">
        <w:tc>
          <w:tcPr>
            <w:tcW w:w="3964" w:type="dxa"/>
          </w:tcPr>
          <w:p w:rsidR="001554EC" w:rsidRPr="001554EC" w:rsidRDefault="001554EC" w:rsidP="001554EC">
            <w:pPr>
              <w:tabs>
                <w:tab w:val="left" w:pos="1349"/>
              </w:tabs>
              <w:rPr>
                <w:rFonts w:ascii="Calibri" w:hAnsi="Calibri"/>
              </w:rPr>
            </w:pPr>
            <w:r>
              <w:rPr>
                <w:rFonts w:ascii="Calibri" w:hAnsi="Calibri"/>
              </w:rPr>
              <w:t>Very dark cloudy sky*</w:t>
            </w:r>
          </w:p>
        </w:tc>
        <w:tc>
          <w:tcPr>
            <w:tcW w:w="1560" w:type="dxa"/>
          </w:tcPr>
          <w:p w:rsidR="001554EC" w:rsidRPr="001554EC" w:rsidRDefault="001554EC" w:rsidP="009706F8">
            <w:pPr>
              <w:jc w:val="center"/>
              <w:rPr>
                <w:rFonts w:ascii="Calibri" w:hAnsi="Calibri"/>
              </w:rPr>
            </w:pPr>
            <w:r>
              <w:rPr>
                <w:rFonts w:ascii="Calibri" w:hAnsi="Calibri"/>
              </w:rPr>
              <w:t>100</w:t>
            </w:r>
          </w:p>
        </w:tc>
        <w:tc>
          <w:tcPr>
            <w:tcW w:w="3969" w:type="dxa"/>
          </w:tcPr>
          <w:p w:rsidR="001554EC" w:rsidRPr="001554EC" w:rsidRDefault="00393089" w:rsidP="009706F8">
            <w:pPr>
              <w:jc w:val="center"/>
              <w:rPr>
                <w:rFonts w:ascii="Calibri" w:hAnsi="Calibri"/>
              </w:rPr>
            </w:pPr>
            <w:r>
              <w:rPr>
                <w:rFonts w:ascii="Calibri" w:hAnsi="Calibri"/>
              </w:rPr>
              <w:t>0.</w:t>
            </w:r>
            <w:r w:rsidR="001554EC">
              <w:rPr>
                <w:rFonts w:ascii="Calibri" w:hAnsi="Calibri"/>
              </w:rPr>
              <w:t>013</w:t>
            </w:r>
          </w:p>
        </w:tc>
      </w:tr>
      <w:tr w:rsidR="001554EC" w:rsidRPr="001554EC" w:rsidTr="001554EC">
        <w:tc>
          <w:tcPr>
            <w:tcW w:w="3964" w:type="dxa"/>
          </w:tcPr>
          <w:p w:rsidR="001554EC" w:rsidRPr="001554EC" w:rsidRDefault="001554EC" w:rsidP="001554EC">
            <w:pPr>
              <w:rPr>
                <w:rFonts w:ascii="Calibri" w:hAnsi="Calibri"/>
              </w:rPr>
            </w:pPr>
            <w:r>
              <w:rPr>
                <w:rFonts w:ascii="Calibri" w:hAnsi="Calibri"/>
              </w:rPr>
              <w:t>Dark cloudy sky*</w:t>
            </w:r>
          </w:p>
        </w:tc>
        <w:tc>
          <w:tcPr>
            <w:tcW w:w="1560" w:type="dxa"/>
          </w:tcPr>
          <w:p w:rsidR="001554EC" w:rsidRPr="001554EC" w:rsidRDefault="001554EC" w:rsidP="009706F8">
            <w:pPr>
              <w:jc w:val="center"/>
              <w:rPr>
                <w:rFonts w:ascii="Calibri" w:hAnsi="Calibri"/>
              </w:rPr>
            </w:pPr>
            <w:r>
              <w:rPr>
                <w:rFonts w:ascii="Calibri" w:hAnsi="Calibri"/>
              </w:rPr>
              <w:t>200</w:t>
            </w:r>
          </w:p>
        </w:tc>
        <w:tc>
          <w:tcPr>
            <w:tcW w:w="3969" w:type="dxa"/>
          </w:tcPr>
          <w:p w:rsidR="001554EC" w:rsidRPr="001554EC" w:rsidRDefault="00393089" w:rsidP="009706F8">
            <w:pPr>
              <w:jc w:val="center"/>
              <w:rPr>
                <w:rFonts w:ascii="Calibri" w:hAnsi="Calibri"/>
              </w:rPr>
            </w:pPr>
            <w:r>
              <w:rPr>
                <w:rFonts w:ascii="Calibri" w:hAnsi="Calibri"/>
              </w:rPr>
              <w:t>0.</w:t>
            </w:r>
            <w:r w:rsidR="001554EC">
              <w:rPr>
                <w:rFonts w:ascii="Calibri" w:hAnsi="Calibri"/>
              </w:rPr>
              <w:t>024</w:t>
            </w:r>
          </w:p>
        </w:tc>
      </w:tr>
      <w:tr w:rsidR="001554EC" w:rsidRPr="001554EC" w:rsidTr="001554EC">
        <w:tc>
          <w:tcPr>
            <w:tcW w:w="3964" w:type="dxa"/>
          </w:tcPr>
          <w:p w:rsidR="001554EC" w:rsidRPr="001554EC" w:rsidRDefault="001554EC" w:rsidP="001554EC">
            <w:pPr>
              <w:rPr>
                <w:rFonts w:ascii="Calibri" w:hAnsi="Calibri"/>
              </w:rPr>
            </w:pPr>
            <w:r>
              <w:rPr>
                <w:rFonts w:ascii="Calibri" w:hAnsi="Calibri"/>
              </w:rPr>
              <w:t>Normal cloudy sky*</w:t>
            </w:r>
          </w:p>
        </w:tc>
        <w:tc>
          <w:tcPr>
            <w:tcW w:w="1560" w:type="dxa"/>
          </w:tcPr>
          <w:p w:rsidR="001554EC" w:rsidRPr="001554EC" w:rsidRDefault="001554EC" w:rsidP="009706F8">
            <w:pPr>
              <w:jc w:val="center"/>
              <w:rPr>
                <w:rFonts w:ascii="Calibri" w:hAnsi="Calibri"/>
              </w:rPr>
            </w:pPr>
            <w:r>
              <w:rPr>
                <w:rFonts w:ascii="Calibri" w:hAnsi="Calibri"/>
              </w:rPr>
              <w:t>1000</w:t>
            </w:r>
          </w:p>
        </w:tc>
        <w:tc>
          <w:tcPr>
            <w:tcW w:w="3969" w:type="dxa"/>
          </w:tcPr>
          <w:p w:rsidR="001554EC" w:rsidRPr="001554EC" w:rsidRDefault="00393089" w:rsidP="009706F8">
            <w:pPr>
              <w:jc w:val="center"/>
              <w:rPr>
                <w:rFonts w:ascii="Calibri" w:hAnsi="Calibri"/>
              </w:rPr>
            </w:pPr>
            <w:r>
              <w:rPr>
                <w:rFonts w:ascii="Calibri" w:hAnsi="Calibri"/>
              </w:rPr>
              <w:t>0.</w:t>
            </w:r>
            <w:r w:rsidR="001554EC">
              <w:rPr>
                <w:rFonts w:ascii="Calibri" w:hAnsi="Calibri"/>
              </w:rPr>
              <w:t>107</w:t>
            </w:r>
          </w:p>
        </w:tc>
      </w:tr>
      <w:tr w:rsidR="001554EC" w:rsidRPr="001554EC" w:rsidTr="001554EC">
        <w:tc>
          <w:tcPr>
            <w:tcW w:w="3964" w:type="dxa"/>
          </w:tcPr>
          <w:p w:rsidR="001554EC" w:rsidRPr="001554EC" w:rsidRDefault="001554EC" w:rsidP="001554EC">
            <w:pPr>
              <w:rPr>
                <w:rFonts w:ascii="Calibri" w:hAnsi="Calibri"/>
              </w:rPr>
            </w:pPr>
            <w:r>
              <w:rPr>
                <w:rFonts w:ascii="Calibri" w:hAnsi="Calibri"/>
              </w:rPr>
              <w:t>Bright cloudy sky or clear sky away from the direction of sun</w:t>
            </w:r>
          </w:p>
        </w:tc>
        <w:tc>
          <w:tcPr>
            <w:tcW w:w="1560" w:type="dxa"/>
          </w:tcPr>
          <w:p w:rsidR="001554EC" w:rsidRPr="001554EC" w:rsidRDefault="001554EC" w:rsidP="009706F8">
            <w:pPr>
              <w:jc w:val="center"/>
              <w:rPr>
                <w:rFonts w:ascii="Calibri" w:hAnsi="Calibri"/>
              </w:rPr>
            </w:pPr>
            <w:r>
              <w:rPr>
                <w:rFonts w:ascii="Calibri" w:hAnsi="Calibri"/>
              </w:rPr>
              <w:t>5000</w:t>
            </w:r>
          </w:p>
        </w:tc>
        <w:tc>
          <w:tcPr>
            <w:tcW w:w="3969" w:type="dxa"/>
          </w:tcPr>
          <w:p w:rsidR="001554EC" w:rsidRPr="001554EC" w:rsidRDefault="00393089" w:rsidP="009706F8">
            <w:pPr>
              <w:jc w:val="center"/>
              <w:rPr>
                <w:rFonts w:ascii="Calibri" w:hAnsi="Calibri"/>
              </w:rPr>
            </w:pPr>
            <w:r>
              <w:rPr>
                <w:rFonts w:ascii="Calibri" w:hAnsi="Calibri"/>
              </w:rPr>
              <w:t>0.</w:t>
            </w:r>
            <w:r w:rsidR="001554EC">
              <w:rPr>
                <w:rFonts w:ascii="Calibri" w:hAnsi="Calibri"/>
              </w:rPr>
              <w:t>506</w:t>
            </w:r>
          </w:p>
        </w:tc>
      </w:tr>
      <w:tr w:rsidR="001554EC" w:rsidRPr="001554EC" w:rsidTr="001554EC">
        <w:tc>
          <w:tcPr>
            <w:tcW w:w="3964" w:type="dxa"/>
          </w:tcPr>
          <w:p w:rsidR="001554EC" w:rsidRPr="001554EC" w:rsidRDefault="001554EC" w:rsidP="001554EC">
            <w:pPr>
              <w:rPr>
                <w:rFonts w:ascii="Calibri" w:hAnsi="Calibri"/>
              </w:rPr>
            </w:pPr>
            <w:r>
              <w:rPr>
                <w:rFonts w:ascii="Calibri" w:hAnsi="Calibri"/>
              </w:rPr>
              <w:t xml:space="preserve">Bright clouds (illuminated by sun) or clear sky near </w:t>
            </w:r>
            <w:r w:rsidR="00F23E1C">
              <w:rPr>
                <w:rFonts w:ascii="Calibri" w:hAnsi="Calibri"/>
              </w:rPr>
              <w:t xml:space="preserve">the </w:t>
            </w:r>
            <w:r>
              <w:rPr>
                <w:rFonts w:ascii="Calibri" w:hAnsi="Calibri"/>
              </w:rPr>
              <w:t>direction of sun</w:t>
            </w:r>
          </w:p>
        </w:tc>
        <w:tc>
          <w:tcPr>
            <w:tcW w:w="1560" w:type="dxa"/>
          </w:tcPr>
          <w:p w:rsidR="001554EC" w:rsidRPr="001554EC" w:rsidRDefault="001554EC" w:rsidP="009706F8">
            <w:pPr>
              <w:jc w:val="center"/>
              <w:rPr>
                <w:rFonts w:ascii="Calibri" w:hAnsi="Calibri"/>
              </w:rPr>
            </w:pPr>
            <w:r>
              <w:rPr>
                <w:rFonts w:ascii="Calibri" w:hAnsi="Calibri"/>
              </w:rPr>
              <w:t>10 000</w:t>
            </w:r>
          </w:p>
        </w:tc>
        <w:tc>
          <w:tcPr>
            <w:tcW w:w="3969" w:type="dxa"/>
          </w:tcPr>
          <w:p w:rsidR="001554EC" w:rsidRPr="001554EC" w:rsidRDefault="001554EC" w:rsidP="009706F8">
            <w:pPr>
              <w:jc w:val="center"/>
              <w:rPr>
                <w:rFonts w:ascii="Calibri" w:hAnsi="Calibri"/>
              </w:rPr>
            </w:pPr>
            <w:r>
              <w:rPr>
                <w:rFonts w:ascii="Calibri" w:hAnsi="Calibri"/>
              </w:rPr>
              <w:t>1</w:t>
            </w:r>
          </w:p>
        </w:tc>
      </w:tr>
      <w:tr w:rsidR="001554EC" w:rsidRPr="001554EC" w:rsidTr="001554EC">
        <w:tc>
          <w:tcPr>
            <w:tcW w:w="3964" w:type="dxa"/>
          </w:tcPr>
          <w:p w:rsidR="001554EC" w:rsidRPr="001554EC" w:rsidRDefault="001554EC" w:rsidP="001554EC">
            <w:pPr>
              <w:rPr>
                <w:rFonts w:ascii="Calibri" w:hAnsi="Calibri"/>
              </w:rPr>
            </w:pPr>
            <w:r>
              <w:rPr>
                <w:rFonts w:ascii="Calibri" w:hAnsi="Calibri"/>
              </w:rPr>
              <w:t>Very bright clouds</w:t>
            </w:r>
          </w:p>
        </w:tc>
        <w:tc>
          <w:tcPr>
            <w:tcW w:w="1560" w:type="dxa"/>
          </w:tcPr>
          <w:p w:rsidR="001554EC" w:rsidRPr="001554EC" w:rsidRDefault="001554EC" w:rsidP="009706F8">
            <w:pPr>
              <w:jc w:val="center"/>
              <w:rPr>
                <w:rFonts w:ascii="Calibri" w:hAnsi="Calibri"/>
              </w:rPr>
            </w:pPr>
            <w:r>
              <w:rPr>
                <w:rFonts w:ascii="Calibri" w:hAnsi="Calibri"/>
              </w:rPr>
              <w:t>20 000</w:t>
            </w:r>
          </w:p>
        </w:tc>
        <w:tc>
          <w:tcPr>
            <w:tcW w:w="3969" w:type="dxa"/>
          </w:tcPr>
          <w:p w:rsidR="001554EC" w:rsidRPr="001554EC" w:rsidRDefault="001554EC" w:rsidP="00393089">
            <w:pPr>
              <w:jc w:val="center"/>
              <w:rPr>
                <w:rFonts w:ascii="Calibri" w:hAnsi="Calibri"/>
              </w:rPr>
            </w:pPr>
            <w:r>
              <w:rPr>
                <w:rFonts w:ascii="Calibri" w:hAnsi="Calibri"/>
              </w:rPr>
              <w:t>1</w:t>
            </w:r>
            <w:r w:rsidR="00393089">
              <w:rPr>
                <w:rFonts w:ascii="Calibri" w:hAnsi="Calibri"/>
              </w:rPr>
              <w:t>.</w:t>
            </w:r>
            <w:r>
              <w:rPr>
                <w:rFonts w:ascii="Calibri" w:hAnsi="Calibri"/>
              </w:rPr>
              <w:t>98</w:t>
            </w:r>
          </w:p>
        </w:tc>
      </w:tr>
      <w:tr w:rsidR="001554EC" w:rsidRPr="001554EC" w:rsidTr="001554EC">
        <w:tc>
          <w:tcPr>
            <w:tcW w:w="3964" w:type="dxa"/>
          </w:tcPr>
          <w:p w:rsidR="001554EC" w:rsidRPr="001554EC" w:rsidRDefault="001554EC" w:rsidP="001554EC">
            <w:pPr>
              <w:rPr>
                <w:rFonts w:ascii="Calibri" w:hAnsi="Calibri"/>
              </w:rPr>
            </w:pPr>
            <w:r>
              <w:rPr>
                <w:rFonts w:ascii="Calibri" w:hAnsi="Calibri"/>
              </w:rPr>
              <w:t>Glaring bright clouds</w:t>
            </w:r>
          </w:p>
        </w:tc>
        <w:tc>
          <w:tcPr>
            <w:tcW w:w="1560" w:type="dxa"/>
          </w:tcPr>
          <w:p w:rsidR="001554EC" w:rsidRPr="001554EC" w:rsidRDefault="001554EC" w:rsidP="009706F8">
            <w:pPr>
              <w:jc w:val="center"/>
              <w:rPr>
                <w:rFonts w:ascii="Calibri" w:hAnsi="Calibri"/>
              </w:rPr>
            </w:pPr>
            <w:r>
              <w:rPr>
                <w:rFonts w:ascii="Calibri" w:hAnsi="Calibri"/>
              </w:rPr>
              <w:t>50 000</w:t>
            </w:r>
          </w:p>
        </w:tc>
        <w:tc>
          <w:tcPr>
            <w:tcW w:w="3969" w:type="dxa"/>
          </w:tcPr>
          <w:p w:rsidR="001554EC" w:rsidRPr="001554EC" w:rsidRDefault="00393089" w:rsidP="009706F8">
            <w:pPr>
              <w:jc w:val="center"/>
              <w:rPr>
                <w:rFonts w:ascii="Calibri" w:hAnsi="Calibri"/>
              </w:rPr>
            </w:pPr>
            <w:r>
              <w:rPr>
                <w:rFonts w:ascii="Calibri" w:hAnsi="Calibri"/>
              </w:rPr>
              <w:t>4.</w:t>
            </w:r>
            <w:r w:rsidR="001554EC">
              <w:rPr>
                <w:rFonts w:ascii="Calibri" w:hAnsi="Calibri"/>
              </w:rPr>
              <w:t>91</w:t>
            </w:r>
          </w:p>
        </w:tc>
      </w:tr>
    </w:tbl>
    <w:p w:rsidR="001554EC" w:rsidRPr="007C47E0" w:rsidRDefault="001554EC" w:rsidP="001554EC">
      <w:pPr>
        <w:pStyle w:val="Caption"/>
        <w:rPr>
          <w:rFonts w:ascii="Calibri" w:hAnsi="Calibri" w:cs="Arial"/>
          <w:sz w:val="22"/>
          <w:szCs w:val="22"/>
          <w:lang w:val="en-US"/>
        </w:rPr>
      </w:pPr>
      <w:r w:rsidRPr="007C47E0">
        <w:rPr>
          <w:rFonts w:ascii="Calibri" w:hAnsi="Calibri" w:cs="Arial"/>
          <w:sz w:val="22"/>
          <w:szCs w:val="22"/>
          <w:lang w:val="en-US"/>
        </w:rPr>
        <w:t xml:space="preserve">Table 2.3:2 Background </w:t>
      </w:r>
      <w:proofErr w:type="spellStart"/>
      <w:r w:rsidRPr="007C47E0">
        <w:rPr>
          <w:rFonts w:ascii="Calibri" w:hAnsi="Calibri" w:cs="Arial"/>
          <w:sz w:val="22"/>
          <w:szCs w:val="22"/>
          <w:lang w:val="en-US"/>
        </w:rPr>
        <w:t>illuminance</w:t>
      </w:r>
      <w:proofErr w:type="spellEnd"/>
      <w:r w:rsidRPr="007C47E0">
        <w:rPr>
          <w:rFonts w:ascii="Calibri" w:hAnsi="Calibri" w:cs="Arial"/>
          <w:sz w:val="22"/>
          <w:szCs w:val="22"/>
          <w:lang w:val="en-US"/>
        </w:rPr>
        <w:t xml:space="preserve"> dependent coefficients for threshold </w:t>
      </w:r>
      <w:proofErr w:type="spellStart"/>
      <w:r w:rsidRPr="007C47E0">
        <w:rPr>
          <w:rFonts w:ascii="Calibri" w:hAnsi="Calibri" w:cs="Arial"/>
          <w:sz w:val="22"/>
          <w:szCs w:val="22"/>
          <w:lang w:val="en-US"/>
        </w:rPr>
        <w:t>illuminance</w:t>
      </w:r>
      <w:proofErr w:type="spellEnd"/>
      <w:r w:rsidRPr="007C47E0">
        <w:rPr>
          <w:rFonts w:ascii="Calibri" w:hAnsi="Calibri" w:cs="Arial"/>
          <w:sz w:val="22"/>
          <w:szCs w:val="22"/>
          <w:lang w:val="en-US"/>
        </w:rPr>
        <w:t xml:space="preserve"> for night lights </w:t>
      </w:r>
    </w:p>
    <w:p w:rsidR="00881C7F" w:rsidRPr="001361F1" w:rsidRDefault="00881C7F" w:rsidP="00881C7F">
      <w:pPr>
        <w:pStyle w:val="Heading2"/>
        <w:keepNext/>
        <w:numPr>
          <w:ilvl w:val="1"/>
          <w:numId w:val="18"/>
        </w:numPr>
        <w:spacing w:before="240" w:after="60"/>
        <w:rPr>
          <w:rFonts w:ascii="Calibri" w:hAnsi="Calibri"/>
          <w:color w:val="0070C0"/>
          <w:lang w:val="en-GB"/>
        </w:rPr>
      </w:pPr>
      <w:bookmarkStart w:id="28" w:name="_Toc462319743"/>
      <w:r w:rsidRPr="001361F1">
        <w:rPr>
          <w:rFonts w:ascii="Calibri" w:hAnsi="Calibri"/>
          <w:color w:val="0070C0"/>
          <w:lang w:val="en-GB"/>
        </w:rPr>
        <w:t>Reflectors</w:t>
      </w:r>
      <w:bookmarkEnd w:id="28"/>
      <w:r w:rsidRPr="001361F1">
        <w:rPr>
          <w:rFonts w:ascii="Calibri" w:hAnsi="Calibri"/>
          <w:color w:val="0070C0"/>
          <w:lang w:val="en-GB"/>
        </w:rPr>
        <w:t xml:space="preserve"> </w:t>
      </w:r>
    </w:p>
    <w:p w:rsidR="00881C7F" w:rsidRPr="001361F1" w:rsidRDefault="00881C7F" w:rsidP="00881C7F">
      <w:pPr>
        <w:rPr>
          <w:rFonts w:ascii="Calibri" w:hAnsi="Calibri"/>
          <w:color w:val="0070C0"/>
        </w:rPr>
      </w:pPr>
      <w:r w:rsidRPr="001361F1">
        <w:rPr>
          <w:rFonts w:ascii="Calibri" w:hAnsi="Calibri"/>
          <w:color w:val="0070C0"/>
        </w:rPr>
        <w:t xml:space="preserve">Reflectors are used as alternatives for light at small vessel routes and other less important fairways. They have importance on lighted fairways as well, </w:t>
      </w:r>
      <w:r w:rsidR="00393089" w:rsidRPr="001361F1">
        <w:rPr>
          <w:rFonts w:ascii="Calibri" w:hAnsi="Calibri"/>
          <w:color w:val="0070C0"/>
        </w:rPr>
        <w:t>e.g.</w:t>
      </w:r>
      <w:r w:rsidRPr="001361F1">
        <w:rPr>
          <w:rFonts w:ascii="Calibri" w:hAnsi="Calibri"/>
          <w:color w:val="0070C0"/>
        </w:rPr>
        <w:t xml:space="preserve"> in case of </w:t>
      </w:r>
      <w:r w:rsidR="00F23E1C" w:rsidRPr="001361F1">
        <w:rPr>
          <w:rFonts w:ascii="Calibri" w:hAnsi="Calibri"/>
          <w:color w:val="0070C0"/>
        </w:rPr>
        <w:t>lantern defects</w:t>
      </w:r>
      <w:r w:rsidRPr="001361F1">
        <w:rPr>
          <w:rFonts w:ascii="Calibri" w:hAnsi="Calibri"/>
          <w:color w:val="0070C0"/>
        </w:rPr>
        <w:t xml:space="preserve">. The leading line is still usable if the user has a search light. It is assumed that a boat has a search light with the intensity of </w:t>
      </w:r>
      <w:proofErr w:type="spellStart"/>
      <w:r w:rsidRPr="001361F1">
        <w:rPr>
          <w:rFonts w:ascii="Calibri" w:hAnsi="Calibri"/>
          <w:color w:val="0070C0"/>
        </w:rPr>
        <w:t>ca</w:t>
      </w:r>
      <w:proofErr w:type="spellEnd"/>
      <w:r w:rsidRPr="001361F1">
        <w:rPr>
          <w:rFonts w:ascii="Calibri" w:hAnsi="Calibri"/>
          <w:color w:val="0070C0"/>
        </w:rPr>
        <w:t xml:space="preserve"> 10 000 cd and a ship has one with the intensity of </w:t>
      </w:r>
      <w:proofErr w:type="spellStart"/>
      <w:r w:rsidRPr="001361F1">
        <w:rPr>
          <w:rFonts w:ascii="Calibri" w:hAnsi="Calibri"/>
          <w:color w:val="0070C0"/>
        </w:rPr>
        <w:t>ca</w:t>
      </w:r>
      <w:proofErr w:type="spellEnd"/>
      <w:r w:rsidRPr="001361F1">
        <w:rPr>
          <w:rFonts w:ascii="Calibri" w:hAnsi="Calibri"/>
          <w:color w:val="0070C0"/>
        </w:rPr>
        <w:t xml:space="preserve"> 100 000 cd.</w:t>
      </w:r>
    </w:p>
    <w:p w:rsidR="00881C7F" w:rsidRPr="001361F1" w:rsidRDefault="00881C7F" w:rsidP="00881C7F">
      <w:pPr>
        <w:rPr>
          <w:rFonts w:ascii="Calibri" w:hAnsi="Calibri"/>
          <w:color w:val="0070C0"/>
        </w:rPr>
      </w:pPr>
    </w:p>
    <w:p w:rsidR="00881C7F" w:rsidRPr="001361F1" w:rsidRDefault="00881C7F" w:rsidP="00881C7F">
      <w:pPr>
        <w:rPr>
          <w:rFonts w:ascii="Calibri" w:hAnsi="Calibri"/>
          <w:color w:val="0070C0"/>
        </w:rPr>
      </w:pPr>
      <w:r w:rsidRPr="001361F1">
        <w:rPr>
          <w:rFonts w:ascii="Calibri" w:hAnsi="Calibri"/>
          <w:color w:val="0070C0"/>
        </w:rPr>
        <w:t>Minimum area of a reflector is calculated with the formula:</w:t>
      </w:r>
    </w:p>
    <w:p w:rsidR="00881C7F" w:rsidRPr="001361F1" w:rsidRDefault="00881C7F" w:rsidP="00881C7F">
      <w:pPr>
        <w:rPr>
          <w:rFonts w:ascii="Calibri" w:hAnsi="Calibri"/>
          <w:color w:val="0070C0"/>
        </w:rPr>
      </w:pPr>
    </w:p>
    <w:p w:rsidR="00881C7F" w:rsidRPr="001361F1" w:rsidRDefault="00881C7F" w:rsidP="00881C7F">
      <w:pPr>
        <w:rPr>
          <w:rFonts w:ascii="Calibri" w:hAnsi="Calibri"/>
          <w:color w:val="0070C0"/>
        </w:rPr>
      </w:pPr>
      <w:r w:rsidRPr="001361F1">
        <w:rPr>
          <w:rFonts w:ascii="Calibri" w:hAnsi="Calibri"/>
          <w:color w:val="0070C0"/>
        </w:rPr>
        <w:t>A = Ed</w:t>
      </w:r>
      <w:r w:rsidRPr="001361F1">
        <w:rPr>
          <w:rFonts w:ascii="Calibri" w:hAnsi="Calibri"/>
          <w:color w:val="0070C0"/>
          <w:vertAlign w:val="superscript"/>
        </w:rPr>
        <w:t>4</w:t>
      </w:r>
      <w:r w:rsidRPr="001361F1">
        <w:rPr>
          <w:rFonts w:ascii="Calibri" w:hAnsi="Calibri"/>
          <w:color w:val="0070C0"/>
        </w:rPr>
        <w:t xml:space="preserve"> / (IR × 0,05</w:t>
      </w:r>
      <w:r w:rsidRPr="001361F1">
        <w:rPr>
          <w:rFonts w:ascii="Calibri" w:hAnsi="Calibri"/>
          <w:color w:val="0070C0"/>
          <w:vertAlign w:val="superscript"/>
        </w:rPr>
        <w:t>2d/18520</w:t>
      </w:r>
      <w:r w:rsidRPr="001361F1">
        <w:rPr>
          <w:rFonts w:ascii="Calibri" w:hAnsi="Calibri"/>
          <w:color w:val="0070C0"/>
        </w:rPr>
        <w:t>)</w:t>
      </w:r>
      <w:r w:rsidRPr="001361F1">
        <w:rPr>
          <w:rFonts w:ascii="Calibri" w:hAnsi="Calibri"/>
          <w:color w:val="0070C0"/>
        </w:rPr>
        <w:tab/>
      </w:r>
      <w:r w:rsidRPr="001361F1">
        <w:rPr>
          <w:rFonts w:ascii="Calibri" w:hAnsi="Calibri"/>
          <w:color w:val="0070C0"/>
        </w:rPr>
        <w:tab/>
      </w:r>
      <w:r w:rsidRPr="001361F1">
        <w:rPr>
          <w:rFonts w:ascii="Calibri" w:hAnsi="Calibri"/>
          <w:color w:val="0070C0"/>
        </w:rPr>
        <w:tab/>
      </w:r>
      <w:r w:rsidRPr="001361F1">
        <w:rPr>
          <w:rFonts w:ascii="Calibri" w:hAnsi="Calibri"/>
          <w:color w:val="0070C0"/>
        </w:rPr>
        <w:tab/>
      </w:r>
      <w:r w:rsidRPr="001361F1">
        <w:rPr>
          <w:rFonts w:ascii="Calibri" w:hAnsi="Calibri"/>
          <w:color w:val="0070C0"/>
        </w:rPr>
        <w:tab/>
      </w:r>
      <w:r w:rsidRPr="001361F1">
        <w:rPr>
          <w:rFonts w:ascii="Calibri" w:hAnsi="Calibri"/>
          <w:color w:val="0070C0"/>
        </w:rPr>
        <w:tab/>
      </w:r>
      <w:r w:rsidRPr="001361F1">
        <w:rPr>
          <w:rFonts w:ascii="Calibri" w:hAnsi="Calibri"/>
          <w:color w:val="0070C0"/>
        </w:rPr>
        <w:tab/>
      </w:r>
      <w:r w:rsidRPr="001361F1">
        <w:rPr>
          <w:rFonts w:ascii="Calibri" w:hAnsi="Calibri"/>
          <w:color w:val="0070C0"/>
        </w:rPr>
        <w:tab/>
      </w:r>
      <w:r w:rsidRPr="001361F1">
        <w:rPr>
          <w:rFonts w:ascii="Calibri" w:hAnsi="Calibri"/>
          <w:color w:val="0070C0"/>
        </w:rPr>
        <w:tab/>
        <w:t>(2.4:1)</w:t>
      </w:r>
    </w:p>
    <w:p w:rsidR="00881C7F" w:rsidRPr="001361F1" w:rsidRDefault="00881C7F" w:rsidP="00881C7F">
      <w:pPr>
        <w:rPr>
          <w:rFonts w:ascii="Calibri" w:hAnsi="Calibri"/>
          <w:color w:val="0070C0"/>
        </w:rPr>
      </w:pPr>
    </w:p>
    <w:p w:rsidR="00E76F52" w:rsidRPr="001361F1" w:rsidRDefault="00E76F52" w:rsidP="00E76F52">
      <w:pPr>
        <w:rPr>
          <w:rFonts w:ascii="Calibri" w:hAnsi="Calibri" w:cs="Arial"/>
          <w:color w:val="0070C0"/>
        </w:rPr>
      </w:pPr>
      <w:r w:rsidRPr="001361F1">
        <w:rPr>
          <w:rFonts w:ascii="Calibri" w:hAnsi="Calibri" w:cs="Arial"/>
          <w:color w:val="0070C0"/>
        </w:rPr>
        <w:t xml:space="preserve">For threshold </w:t>
      </w:r>
      <w:proofErr w:type="spellStart"/>
      <w:r w:rsidRPr="001361F1">
        <w:rPr>
          <w:rFonts w:ascii="Calibri" w:hAnsi="Calibri" w:cs="Arial"/>
          <w:color w:val="0070C0"/>
        </w:rPr>
        <w:t>illuminance</w:t>
      </w:r>
      <w:proofErr w:type="spellEnd"/>
      <w:r w:rsidRPr="001361F1">
        <w:rPr>
          <w:rFonts w:ascii="Calibri" w:hAnsi="Calibri" w:cs="Arial"/>
          <w:color w:val="0070C0"/>
        </w:rPr>
        <w:t xml:space="preserve"> the formula is</w:t>
      </w:r>
    </w:p>
    <w:p w:rsidR="00E76F52" w:rsidRPr="001361F1" w:rsidRDefault="00E76F52" w:rsidP="00E76F52">
      <w:pPr>
        <w:rPr>
          <w:rFonts w:ascii="Calibri" w:hAnsi="Calibri" w:cs="Arial"/>
          <w:color w:val="0070C0"/>
        </w:rPr>
      </w:pPr>
    </w:p>
    <w:p w:rsidR="00E76F52" w:rsidRPr="001361F1" w:rsidRDefault="00E76F52" w:rsidP="00E76F52">
      <w:pPr>
        <w:rPr>
          <w:rFonts w:ascii="Calibri" w:hAnsi="Calibri" w:cs="Arial"/>
          <w:color w:val="0070C0"/>
        </w:rPr>
      </w:pPr>
      <w:r w:rsidRPr="001361F1">
        <w:rPr>
          <w:rFonts w:ascii="Calibri" w:hAnsi="Calibri" w:cs="Arial"/>
          <w:color w:val="0070C0"/>
        </w:rPr>
        <w:t xml:space="preserve">E = AIR </w:t>
      </w:r>
      <w:r w:rsidRPr="001361F1">
        <w:rPr>
          <w:rFonts w:ascii="Calibri" w:hAnsi="Calibri"/>
          <w:color w:val="0070C0"/>
        </w:rPr>
        <w:t>× 0,052</w:t>
      </w:r>
      <w:r w:rsidRPr="001361F1">
        <w:rPr>
          <w:rFonts w:ascii="Calibri" w:hAnsi="Calibri"/>
          <w:color w:val="0070C0"/>
          <w:vertAlign w:val="superscript"/>
        </w:rPr>
        <w:t>d/18520</w:t>
      </w:r>
      <w:r w:rsidRPr="001361F1">
        <w:rPr>
          <w:rFonts w:ascii="Calibri" w:hAnsi="Calibri" w:cs="Arial"/>
          <w:color w:val="0070C0"/>
        </w:rPr>
        <w:t xml:space="preserve"> / </w:t>
      </w:r>
      <w:r w:rsidRPr="001361F1">
        <w:rPr>
          <w:rFonts w:ascii="Calibri" w:hAnsi="Calibri"/>
          <w:color w:val="0070C0"/>
        </w:rPr>
        <w:t>d</w:t>
      </w:r>
      <w:r w:rsidRPr="001361F1">
        <w:rPr>
          <w:rFonts w:ascii="Calibri" w:hAnsi="Calibri"/>
          <w:color w:val="0070C0"/>
          <w:vertAlign w:val="superscript"/>
        </w:rPr>
        <w:t>4</w:t>
      </w:r>
      <w:r w:rsidRPr="001361F1">
        <w:rPr>
          <w:rFonts w:ascii="Calibri" w:hAnsi="Calibri" w:cs="Arial"/>
          <w:color w:val="0070C0"/>
        </w:rPr>
        <w:tab/>
      </w:r>
      <w:r w:rsidRPr="001361F1">
        <w:rPr>
          <w:rFonts w:ascii="Calibri" w:hAnsi="Calibri" w:cs="Arial"/>
          <w:color w:val="0070C0"/>
        </w:rPr>
        <w:tab/>
      </w:r>
      <w:r w:rsidRPr="001361F1">
        <w:rPr>
          <w:rFonts w:ascii="Calibri" w:hAnsi="Calibri" w:cs="Arial"/>
          <w:color w:val="0070C0"/>
        </w:rPr>
        <w:tab/>
      </w:r>
      <w:r w:rsidRPr="001361F1">
        <w:rPr>
          <w:rFonts w:ascii="Calibri" w:hAnsi="Calibri" w:cs="Arial"/>
          <w:color w:val="0070C0"/>
        </w:rPr>
        <w:tab/>
      </w:r>
      <w:r w:rsidRPr="001361F1">
        <w:rPr>
          <w:rFonts w:ascii="Calibri" w:hAnsi="Calibri" w:cs="Arial"/>
          <w:color w:val="0070C0"/>
        </w:rPr>
        <w:tab/>
      </w:r>
      <w:r w:rsidRPr="001361F1">
        <w:rPr>
          <w:rFonts w:ascii="Calibri" w:hAnsi="Calibri" w:cs="Arial"/>
          <w:color w:val="0070C0"/>
        </w:rPr>
        <w:tab/>
      </w:r>
      <w:r w:rsidRPr="001361F1">
        <w:rPr>
          <w:rFonts w:ascii="Calibri" w:hAnsi="Calibri" w:cs="Arial"/>
          <w:color w:val="0070C0"/>
        </w:rPr>
        <w:tab/>
      </w:r>
      <w:r w:rsidRPr="001361F1">
        <w:rPr>
          <w:rFonts w:ascii="Calibri" w:hAnsi="Calibri" w:cs="Arial"/>
          <w:color w:val="0070C0"/>
        </w:rPr>
        <w:tab/>
      </w:r>
      <w:r w:rsidRPr="001361F1">
        <w:rPr>
          <w:rFonts w:ascii="Calibri" w:hAnsi="Calibri" w:cs="Arial"/>
          <w:color w:val="0070C0"/>
        </w:rPr>
        <w:tab/>
        <w:t>(2.3:2)</w:t>
      </w:r>
    </w:p>
    <w:p w:rsidR="00E76F52" w:rsidRPr="001361F1" w:rsidRDefault="00E76F52" w:rsidP="00E76F52">
      <w:pPr>
        <w:rPr>
          <w:rFonts w:ascii="Calibri" w:hAnsi="Calibri" w:cs="Arial"/>
          <w:color w:val="0070C0"/>
        </w:rPr>
      </w:pPr>
    </w:p>
    <w:p w:rsidR="00E76F52" w:rsidRPr="001361F1" w:rsidRDefault="00E76F52" w:rsidP="00E76F52">
      <w:pPr>
        <w:rPr>
          <w:rFonts w:ascii="Calibri" w:hAnsi="Calibri" w:cs="Arial"/>
          <w:color w:val="0070C0"/>
        </w:rPr>
      </w:pPr>
      <w:proofErr w:type="gramStart"/>
      <w:r w:rsidRPr="001361F1">
        <w:rPr>
          <w:rFonts w:ascii="Calibri" w:hAnsi="Calibri" w:cs="Arial"/>
          <w:color w:val="0070C0"/>
        </w:rPr>
        <w:t>where</w:t>
      </w:r>
      <w:proofErr w:type="gramEnd"/>
    </w:p>
    <w:p w:rsidR="00E76F52" w:rsidRPr="001361F1" w:rsidRDefault="00E76F52" w:rsidP="00E76F52">
      <w:pPr>
        <w:rPr>
          <w:rFonts w:ascii="Calibri" w:hAnsi="Calibri" w:cs="Arial"/>
          <w:color w:val="0070C0"/>
        </w:rPr>
      </w:pPr>
      <w:r w:rsidRPr="001361F1">
        <w:rPr>
          <w:rFonts w:ascii="Calibri" w:hAnsi="Calibri" w:cs="Arial"/>
          <w:color w:val="0070C0"/>
        </w:rPr>
        <w:t>A = surface area of the reflector (m</w:t>
      </w:r>
      <w:r w:rsidRPr="001361F1">
        <w:rPr>
          <w:rFonts w:ascii="Calibri" w:hAnsi="Calibri" w:cs="Arial"/>
          <w:color w:val="0070C0"/>
          <w:vertAlign w:val="superscript"/>
        </w:rPr>
        <w:t>2</w:t>
      </w:r>
      <w:r w:rsidRPr="001361F1">
        <w:rPr>
          <w:rFonts w:ascii="Calibri" w:hAnsi="Calibri" w:cs="Arial"/>
          <w:color w:val="0070C0"/>
        </w:rPr>
        <w:t>)</w:t>
      </w:r>
    </w:p>
    <w:p w:rsidR="00E76F52" w:rsidRPr="001361F1" w:rsidRDefault="00E76F52" w:rsidP="00E76F52">
      <w:pPr>
        <w:rPr>
          <w:rFonts w:ascii="Calibri" w:hAnsi="Calibri" w:cs="Arial"/>
          <w:color w:val="0070C0"/>
        </w:rPr>
      </w:pPr>
      <w:r w:rsidRPr="001361F1">
        <w:rPr>
          <w:rFonts w:ascii="Calibri" w:hAnsi="Calibri" w:cs="Arial"/>
          <w:color w:val="0070C0"/>
        </w:rPr>
        <w:t xml:space="preserve">E = threshold </w:t>
      </w:r>
      <w:proofErr w:type="spellStart"/>
      <w:r w:rsidRPr="001361F1">
        <w:rPr>
          <w:rFonts w:ascii="Calibri" w:hAnsi="Calibri" w:cs="Arial"/>
          <w:color w:val="0070C0"/>
        </w:rPr>
        <w:t>illuminance</w:t>
      </w:r>
      <w:proofErr w:type="spellEnd"/>
      <w:r w:rsidRPr="001361F1">
        <w:rPr>
          <w:rFonts w:ascii="Calibri" w:hAnsi="Calibri" w:cs="Arial"/>
          <w:color w:val="0070C0"/>
        </w:rPr>
        <w:t xml:space="preserve"> (lx)</w:t>
      </w:r>
    </w:p>
    <w:p w:rsidR="00E76F52" w:rsidRPr="001361F1" w:rsidRDefault="00E76F52" w:rsidP="00E76F52">
      <w:pPr>
        <w:rPr>
          <w:rFonts w:ascii="Calibri" w:hAnsi="Calibri" w:cs="Arial"/>
          <w:color w:val="0070C0"/>
        </w:rPr>
      </w:pPr>
      <w:r w:rsidRPr="001361F1">
        <w:rPr>
          <w:rFonts w:ascii="Calibri" w:hAnsi="Calibri" w:cs="Arial"/>
          <w:color w:val="0070C0"/>
        </w:rPr>
        <w:t>D = observing distance (m)</w:t>
      </w:r>
    </w:p>
    <w:p w:rsidR="00E76F52" w:rsidRPr="001361F1" w:rsidRDefault="00E76F52" w:rsidP="00E76F52">
      <w:pPr>
        <w:rPr>
          <w:rFonts w:ascii="Calibri" w:hAnsi="Calibri" w:cs="Arial"/>
          <w:color w:val="0070C0"/>
        </w:rPr>
      </w:pPr>
      <w:r w:rsidRPr="001361F1">
        <w:rPr>
          <w:rFonts w:ascii="Calibri" w:hAnsi="Calibri" w:cs="Arial"/>
          <w:color w:val="0070C0"/>
        </w:rPr>
        <w:t>I = intensity of the light of the search light (cd)</w:t>
      </w:r>
    </w:p>
    <w:p w:rsidR="00E76F52" w:rsidRPr="001361F1" w:rsidRDefault="00E76F52" w:rsidP="00E76F52">
      <w:pPr>
        <w:rPr>
          <w:rFonts w:ascii="Calibri" w:hAnsi="Calibri" w:cs="Arial"/>
          <w:color w:val="0070C0"/>
        </w:rPr>
      </w:pPr>
      <w:r w:rsidRPr="001361F1">
        <w:rPr>
          <w:rFonts w:ascii="Calibri" w:hAnsi="Calibri" w:cs="Arial"/>
          <w:color w:val="0070C0"/>
        </w:rPr>
        <w:t>R = retro-reflective coefficient of the reflecting film (lx/m</w:t>
      </w:r>
      <w:r w:rsidRPr="001361F1">
        <w:rPr>
          <w:rFonts w:ascii="Calibri" w:hAnsi="Calibri" w:cs="Arial"/>
          <w:color w:val="0070C0"/>
          <w:vertAlign w:val="superscript"/>
        </w:rPr>
        <w:t>2</w:t>
      </w:r>
      <w:r w:rsidRPr="001361F1">
        <w:rPr>
          <w:rFonts w:ascii="Calibri" w:hAnsi="Calibri" w:cs="Arial"/>
          <w:color w:val="0070C0"/>
        </w:rPr>
        <w:t>/cd)</w:t>
      </w:r>
    </w:p>
    <w:p w:rsidR="00E76F52" w:rsidRPr="001361F1" w:rsidRDefault="00E76F52" w:rsidP="00881C7F">
      <w:pPr>
        <w:rPr>
          <w:rFonts w:ascii="Calibri" w:hAnsi="Calibri"/>
          <w:color w:val="0070C0"/>
        </w:rPr>
      </w:pPr>
    </w:p>
    <w:p w:rsidR="00E76F52" w:rsidRPr="001361F1" w:rsidRDefault="00E76F52" w:rsidP="00881C7F">
      <w:pPr>
        <w:rPr>
          <w:rFonts w:ascii="Calibri" w:hAnsi="Calibri"/>
          <w:color w:val="0070C0"/>
        </w:rPr>
      </w:pPr>
      <w:r w:rsidRPr="001361F1">
        <w:rPr>
          <w:rFonts w:ascii="Calibri" w:hAnsi="Calibri"/>
          <w:color w:val="0070C0"/>
        </w:rPr>
        <w:t>In principle the calculations are made as for</w:t>
      </w:r>
      <w:r w:rsidR="00447A55" w:rsidRPr="001361F1">
        <w:rPr>
          <w:rFonts w:ascii="Calibri" w:hAnsi="Calibri"/>
          <w:color w:val="0070C0"/>
        </w:rPr>
        <w:t xml:space="preserve"> the</w:t>
      </w:r>
      <w:r w:rsidRPr="001361F1">
        <w:rPr>
          <w:rFonts w:ascii="Calibri" w:hAnsi="Calibri"/>
          <w:color w:val="0070C0"/>
        </w:rPr>
        <w:t xml:space="preserve"> lights, but as the problem is mostly achieving sufficiently strong reflection calculation of maximum values is not necessary. Reflecting film is placed so that it covers ¾ of the middle stripe, in which case its area is ¼ of the area of the whole </w:t>
      </w:r>
      <w:proofErr w:type="spellStart"/>
      <w:r w:rsidRPr="001361F1">
        <w:rPr>
          <w:rFonts w:ascii="Calibri" w:hAnsi="Calibri"/>
          <w:color w:val="0070C0"/>
        </w:rPr>
        <w:t>dayboard</w:t>
      </w:r>
      <w:proofErr w:type="spellEnd"/>
      <w:r w:rsidRPr="001361F1">
        <w:rPr>
          <w:rFonts w:ascii="Calibri" w:hAnsi="Calibri"/>
          <w:color w:val="0070C0"/>
        </w:rPr>
        <w:t xml:space="preserve">. The reflector of the front mark starts from the lower edge of the </w:t>
      </w:r>
      <w:proofErr w:type="spellStart"/>
      <w:r w:rsidRPr="001361F1">
        <w:rPr>
          <w:rFonts w:ascii="Calibri" w:hAnsi="Calibri"/>
          <w:color w:val="0070C0"/>
        </w:rPr>
        <w:t>dayboard</w:t>
      </w:r>
      <w:proofErr w:type="spellEnd"/>
      <w:r w:rsidRPr="001361F1">
        <w:rPr>
          <w:rFonts w:ascii="Calibri" w:hAnsi="Calibri"/>
          <w:color w:val="0070C0"/>
        </w:rPr>
        <w:t xml:space="preserve"> and the rear mark’s reflector starts from the upper edge of the </w:t>
      </w:r>
      <w:proofErr w:type="spellStart"/>
      <w:r w:rsidRPr="001361F1">
        <w:rPr>
          <w:rFonts w:ascii="Calibri" w:hAnsi="Calibri"/>
          <w:color w:val="0070C0"/>
        </w:rPr>
        <w:t>dayboard</w:t>
      </w:r>
      <w:proofErr w:type="spellEnd"/>
      <w:r w:rsidRPr="001361F1">
        <w:rPr>
          <w:rFonts w:ascii="Calibri" w:hAnsi="Calibri"/>
          <w:color w:val="0070C0"/>
        </w:rPr>
        <w:t xml:space="preserve"> (so the reflectors will not blur </w:t>
      </w:r>
      <w:r w:rsidR="00756815" w:rsidRPr="001361F1">
        <w:rPr>
          <w:rFonts w:ascii="Calibri" w:hAnsi="Calibri"/>
          <w:color w:val="0070C0"/>
        </w:rPr>
        <w:t xml:space="preserve">which hinders following the line). Reflection decreases very fast with the increase of the distance. Maximum distance is </w:t>
      </w:r>
      <w:proofErr w:type="spellStart"/>
      <w:r w:rsidR="00756815" w:rsidRPr="001361F1">
        <w:rPr>
          <w:rFonts w:ascii="Calibri" w:hAnsi="Calibri"/>
          <w:color w:val="0070C0"/>
        </w:rPr>
        <w:t>ca</w:t>
      </w:r>
      <w:proofErr w:type="spellEnd"/>
      <w:r w:rsidR="00756815" w:rsidRPr="001361F1">
        <w:rPr>
          <w:rFonts w:ascii="Calibri" w:hAnsi="Calibri"/>
          <w:color w:val="0070C0"/>
        </w:rPr>
        <w:t xml:space="preserve"> 4000 m even with powerful searchlights, but the distances are 0…2500 m in practice. The colour of the reflector is always white. When reflecting areas are determined, the final E values are calculated for both marks.</w:t>
      </w:r>
    </w:p>
    <w:p w:rsidR="00756815" w:rsidRDefault="00756815" w:rsidP="00756815">
      <w:pPr>
        <w:pStyle w:val="Heading2"/>
        <w:keepNext/>
        <w:numPr>
          <w:ilvl w:val="1"/>
          <w:numId w:val="18"/>
        </w:numPr>
        <w:spacing w:before="240" w:after="60"/>
        <w:rPr>
          <w:rFonts w:ascii="Calibri" w:hAnsi="Calibri"/>
          <w:lang w:val="en-GB"/>
        </w:rPr>
      </w:pPr>
      <w:bookmarkStart w:id="29" w:name="_Toc462319744"/>
      <w:r>
        <w:rPr>
          <w:rFonts w:ascii="Calibri" w:hAnsi="Calibri"/>
          <w:lang w:val="en-GB"/>
        </w:rPr>
        <w:t>Determining minimum vertical angles</w:t>
      </w:r>
      <w:bookmarkEnd w:id="29"/>
    </w:p>
    <w:p w:rsidR="00756815" w:rsidRDefault="00756815" w:rsidP="00881C7F">
      <w:pPr>
        <w:rPr>
          <w:rFonts w:ascii="Calibri" w:hAnsi="Calibri"/>
        </w:rPr>
      </w:pPr>
      <w:r>
        <w:rPr>
          <w:rFonts w:ascii="Calibri" w:hAnsi="Calibri"/>
        </w:rPr>
        <w:t xml:space="preserve">For both lights and reflectors minimum vertical angles are calculated at the far end of the useful segment. Vertical angle must be at least so </w:t>
      </w:r>
      <w:r w:rsidR="00447A55">
        <w:rPr>
          <w:rFonts w:ascii="Calibri" w:hAnsi="Calibri"/>
        </w:rPr>
        <w:t>large</w:t>
      </w:r>
      <w:r>
        <w:rPr>
          <w:rFonts w:ascii="Calibri" w:hAnsi="Calibri"/>
        </w:rPr>
        <w:t xml:space="preserve"> that will avoid blurring of the lights. </w:t>
      </w:r>
    </w:p>
    <w:p w:rsidR="00756815" w:rsidRDefault="00756815" w:rsidP="00881C7F">
      <w:pPr>
        <w:rPr>
          <w:rFonts w:ascii="Calibri" w:hAnsi="Calibri"/>
        </w:rPr>
      </w:pPr>
    </w:p>
    <w:p w:rsidR="00756815" w:rsidRDefault="004B2921" w:rsidP="00756815">
      <w:pPr>
        <w:rPr>
          <w:rFonts w:ascii="Calibri" w:hAnsi="Calibri"/>
        </w:rPr>
      </w:pPr>
      <w:r w:rsidRPr="004B2921">
        <w:rPr>
          <w:rFonts w:ascii="Calibri" w:hAnsi="Calibri"/>
          <w:noProof/>
          <w:lang w:val="en-IE" w:eastAsia="en-IE"/>
        </w:rPr>
        <w:drawing>
          <wp:inline distT="0" distB="0" distL="0" distR="0">
            <wp:extent cx="5140411" cy="370623"/>
            <wp:effectExtent l="0" t="0" r="3175" b="0"/>
            <wp:docPr id="22" name="Pil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388" cy="388718"/>
                    </a:xfrm>
                    <a:prstGeom prst="rect">
                      <a:avLst/>
                    </a:prstGeom>
                    <a:noFill/>
                    <a:ln>
                      <a:noFill/>
                    </a:ln>
                  </pic:spPr>
                </pic:pic>
              </a:graphicData>
            </a:graphic>
          </wp:inline>
        </w:drawing>
      </w:r>
      <w:r w:rsidR="00756815">
        <w:rPr>
          <w:rFonts w:ascii="Calibri" w:hAnsi="Calibri"/>
        </w:rPr>
        <w:tab/>
      </w:r>
      <w:r w:rsidR="00756815">
        <w:rPr>
          <w:rFonts w:ascii="Calibri" w:hAnsi="Calibri"/>
        </w:rPr>
        <w:tab/>
      </w:r>
      <w:r w:rsidR="00756815">
        <w:rPr>
          <w:rFonts w:ascii="Calibri" w:hAnsi="Calibri"/>
        </w:rPr>
        <w:tab/>
      </w:r>
      <w:r w:rsidR="00756815">
        <w:rPr>
          <w:rFonts w:ascii="Calibri" w:hAnsi="Calibri"/>
        </w:rPr>
        <w:tab/>
      </w:r>
      <w:r w:rsidR="00756815">
        <w:rPr>
          <w:rFonts w:ascii="Calibri" w:hAnsi="Calibri"/>
        </w:rPr>
        <w:tab/>
      </w:r>
      <w:r w:rsidR="00756815">
        <w:rPr>
          <w:rFonts w:ascii="Calibri" w:hAnsi="Calibri"/>
        </w:rPr>
        <w:tab/>
      </w:r>
      <w:r w:rsidR="00756815">
        <w:rPr>
          <w:rFonts w:ascii="Calibri" w:hAnsi="Calibri"/>
        </w:rPr>
        <w:tab/>
      </w:r>
      <w:r w:rsidR="00756815">
        <w:rPr>
          <w:rFonts w:ascii="Calibri" w:hAnsi="Calibri"/>
        </w:rPr>
        <w:tab/>
      </w:r>
      <w:r w:rsidR="00756815">
        <w:rPr>
          <w:rFonts w:ascii="Calibri" w:hAnsi="Calibri"/>
        </w:rPr>
        <w:tab/>
      </w:r>
      <w:r w:rsidR="00756815">
        <w:rPr>
          <w:rFonts w:ascii="Calibri" w:hAnsi="Calibri"/>
        </w:rPr>
        <w:tab/>
      </w:r>
      <w:r w:rsidR="00756815">
        <w:rPr>
          <w:rFonts w:ascii="Calibri" w:hAnsi="Calibri"/>
        </w:rPr>
        <w:tab/>
      </w:r>
      <w:r>
        <w:rPr>
          <w:rFonts w:ascii="Calibri" w:hAnsi="Calibri"/>
        </w:rPr>
        <w:tab/>
      </w:r>
      <w:r>
        <w:rPr>
          <w:rFonts w:ascii="Calibri" w:hAnsi="Calibri"/>
        </w:rPr>
        <w:tab/>
      </w:r>
      <w:r>
        <w:rPr>
          <w:rFonts w:ascii="Calibri" w:hAnsi="Calibri"/>
        </w:rPr>
        <w:tab/>
      </w:r>
      <w:r w:rsidR="00756815" w:rsidRPr="00756815">
        <w:rPr>
          <w:rFonts w:ascii="Calibri" w:hAnsi="Calibri"/>
        </w:rPr>
        <w:t>(2.5:1)</w:t>
      </w:r>
    </w:p>
    <w:p w:rsidR="0021392A" w:rsidRDefault="004B2921" w:rsidP="00756815">
      <w:pPr>
        <w:rPr>
          <w:rFonts w:ascii="Calibri" w:hAnsi="Calibri"/>
        </w:rPr>
      </w:pPr>
      <w:proofErr w:type="gramStart"/>
      <w:r>
        <w:rPr>
          <w:rFonts w:ascii="Calibri" w:hAnsi="Calibri"/>
        </w:rPr>
        <w:lastRenderedPageBreak/>
        <w:t>where</w:t>
      </w:r>
      <w:proofErr w:type="gramEnd"/>
      <w:r>
        <w:rPr>
          <w:rFonts w:ascii="Calibri" w:hAnsi="Calibri"/>
        </w:rPr>
        <w:t xml:space="preserve"> </w:t>
      </w:r>
    </w:p>
    <w:p w:rsidR="004B2921" w:rsidRDefault="004B2921" w:rsidP="00756815">
      <w:pPr>
        <w:rPr>
          <w:rFonts w:ascii="Calibri" w:hAnsi="Calibri"/>
        </w:rPr>
      </w:pPr>
      <w:proofErr w:type="spellStart"/>
      <w:proofErr w:type="gramStart"/>
      <w:r>
        <w:rPr>
          <w:rFonts w:ascii="Calibri" w:hAnsi="Calibri"/>
        </w:rPr>
        <w:t>γ</w:t>
      </w:r>
      <w:r w:rsidR="00447A55">
        <w:rPr>
          <w:rFonts w:ascii="Calibri" w:hAnsi="Calibri"/>
          <w:vertAlign w:val="subscript"/>
        </w:rPr>
        <w:t>m</w:t>
      </w:r>
      <w:proofErr w:type="spellEnd"/>
      <w:proofErr w:type="gramEnd"/>
      <w:r>
        <w:rPr>
          <w:rFonts w:ascii="Calibri" w:hAnsi="Calibri"/>
        </w:rPr>
        <w:t xml:space="preserve"> = minimum vertical angle (rad)</w:t>
      </w:r>
    </w:p>
    <w:p w:rsidR="004B2921" w:rsidRDefault="004B2921" w:rsidP="00756815">
      <w:pPr>
        <w:rPr>
          <w:rFonts w:ascii="Calibri" w:hAnsi="Calibri"/>
        </w:rPr>
      </w:pPr>
      <w:r>
        <w:rPr>
          <w:rFonts w:ascii="Calibri" w:hAnsi="Calibri"/>
        </w:rPr>
        <w:t>E</w:t>
      </w:r>
      <w:r w:rsidRPr="004B2921">
        <w:rPr>
          <w:rFonts w:ascii="Calibri" w:hAnsi="Calibri"/>
          <w:vertAlign w:val="subscript"/>
        </w:rPr>
        <w:t>2</w:t>
      </w:r>
      <w:r>
        <w:rPr>
          <w:rFonts w:ascii="Calibri" w:hAnsi="Calibri"/>
        </w:rPr>
        <w:t xml:space="preserve"> = </w:t>
      </w:r>
      <w:proofErr w:type="spellStart"/>
      <w:r>
        <w:rPr>
          <w:rFonts w:ascii="Calibri" w:hAnsi="Calibri"/>
        </w:rPr>
        <w:t>illuminance</w:t>
      </w:r>
      <w:proofErr w:type="spellEnd"/>
      <w:r>
        <w:rPr>
          <w:rFonts w:ascii="Calibri" w:hAnsi="Calibri"/>
        </w:rPr>
        <w:t xml:space="preserve"> in the observer’s eye in the far end for the rear light (lx)</w:t>
      </w:r>
    </w:p>
    <w:p w:rsidR="004B2921" w:rsidRDefault="004B2921" w:rsidP="004B2921">
      <w:pPr>
        <w:rPr>
          <w:rFonts w:ascii="Calibri" w:hAnsi="Calibri"/>
        </w:rPr>
      </w:pPr>
      <w:r>
        <w:rPr>
          <w:rFonts w:ascii="Calibri" w:hAnsi="Calibri"/>
        </w:rPr>
        <w:t>E</w:t>
      </w:r>
      <w:r w:rsidRPr="004B2921">
        <w:rPr>
          <w:rFonts w:ascii="Calibri" w:hAnsi="Calibri"/>
          <w:vertAlign w:val="subscript"/>
        </w:rPr>
        <w:t>1</w:t>
      </w:r>
      <w:r>
        <w:rPr>
          <w:rFonts w:ascii="Calibri" w:hAnsi="Calibri"/>
        </w:rPr>
        <w:t xml:space="preserve"> = </w:t>
      </w:r>
      <w:proofErr w:type="spellStart"/>
      <w:r>
        <w:rPr>
          <w:rFonts w:ascii="Calibri" w:hAnsi="Calibri"/>
        </w:rPr>
        <w:t>illuminance</w:t>
      </w:r>
      <w:proofErr w:type="spellEnd"/>
      <w:r>
        <w:rPr>
          <w:rFonts w:ascii="Calibri" w:hAnsi="Calibri"/>
        </w:rPr>
        <w:t xml:space="preserve"> in the observer’s eye in the far end for the front light (lx)</w:t>
      </w:r>
    </w:p>
    <w:p w:rsidR="004B2921" w:rsidRPr="004B2921" w:rsidRDefault="004B2921" w:rsidP="004B2921">
      <w:pPr>
        <w:rPr>
          <w:rFonts w:ascii="Calibri" w:hAnsi="Calibri"/>
        </w:rPr>
      </w:pPr>
      <w:r>
        <w:rPr>
          <w:rFonts w:ascii="Calibri" w:hAnsi="Calibri"/>
        </w:rPr>
        <w:t>E</w:t>
      </w:r>
      <w:r w:rsidRPr="004B2921">
        <w:rPr>
          <w:rFonts w:ascii="Calibri" w:hAnsi="Calibri"/>
          <w:vertAlign w:val="superscript"/>
        </w:rPr>
        <w:t>+</w:t>
      </w:r>
      <w:r>
        <w:rPr>
          <w:rFonts w:ascii="Calibri" w:hAnsi="Calibri"/>
        </w:rPr>
        <w:t xml:space="preserve"> = bigger of E</w:t>
      </w:r>
      <w:r>
        <w:rPr>
          <w:rFonts w:ascii="Calibri" w:hAnsi="Calibri"/>
          <w:vertAlign w:val="subscript"/>
        </w:rPr>
        <w:t>1</w:t>
      </w:r>
      <w:r>
        <w:rPr>
          <w:rFonts w:ascii="Calibri" w:hAnsi="Calibri"/>
        </w:rPr>
        <w:t xml:space="preserve"> and E</w:t>
      </w:r>
      <w:r w:rsidRPr="004B2921">
        <w:rPr>
          <w:rFonts w:ascii="Calibri" w:hAnsi="Calibri"/>
          <w:vertAlign w:val="subscript"/>
        </w:rPr>
        <w:t>2</w:t>
      </w:r>
      <w:r>
        <w:rPr>
          <w:rFonts w:ascii="Calibri" w:hAnsi="Calibri"/>
        </w:rPr>
        <w:t xml:space="preserve"> (lx)</w:t>
      </w:r>
    </w:p>
    <w:p w:rsidR="004B2921" w:rsidRDefault="004B2921" w:rsidP="00756815">
      <w:pPr>
        <w:rPr>
          <w:rFonts w:ascii="Calibri" w:hAnsi="Calibri"/>
        </w:rPr>
      </w:pPr>
    </w:p>
    <w:p w:rsidR="0021392A" w:rsidRDefault="0021392A" w:rsidP="00756815">
      <w:pPr>
        <w:rPr>
          <w:rFonts w:ascii="Calibri" w:hAnsi="Calibri"/>
        </w:rPr>
      </w:pPr>
      <w:r>
        <w:rPr>
          <w:rFonts w:ascii="Calibri" w:hAnsi="Calibri"/>
        </w:rPr>
        <w:t>If the result is less than 1</w:t>
      </w:r>
      <w:r w:rsidR="00393089">
        <w:rPr>
          <w:rFonts w:ascii="Calibri" w:hAnsi="Calibri"/>
        </w:rPr>
        <w:t>.</w:t>
      </w:r>
      <w:r>
        <w:rPr>
          <w:rFonts w:ascii="Calibri" w:hAnsi="Calibri"/>
        </w:rPr>
        <w:t xml:space="preserve">5 </w:t>
      </w:r>
      <w:proofErr w:type="spellStart"/>
      <w:r>
        <w:rPr>
          <w:rFonts w:ascii="Calibri" w:hAnsi="Calibri"/>
        </w:rPr>
        <w:t>mrad</w:t>
      </w:r>
      <w:proofErr w:type="spellEnd"/>
      <w:r>
        <w:rPr>
          <w:rFonts w:ascii="Calibri" w:hAnsi="Calibri"/>
        </w:rPr>
        <w:t xml:space="preserve">, </w:t>
      </w:r>
      <w:proofErr w:type="spellStart"/>
      <w:r w:rsidRPr="00756815">
        <w:rPr>
          <w:rFonts w:ascii="Calibri" w:hAnsi="Calibri"/>
        </w:rPr>
        <w:t>γ</w:t>
      </w:r>
      <w:r w:rsidRPr="00756815">
        <w:rPr>
          <w:rFonts w:ascii="Calibri" w:hAnsi="Calibri"/>
          <w:vertAlign w:val="subscript"/>
        </w:rPr>
        <w:t>m</w:t>
      </w:r>
      <w:proofErr w:type="spellEnd"/>
      <w:r w:rsidRPr="00756815">
        <w:rPr>
          <w:rFonts w:ascii="Calibri" w:hAnsi="Calibri"/>
        </w:rPr>
        <w:t xml:space="preserve"> </w:t>
      </w:r>
      <w:r>
        <w:rPr>
          <w:rFonts w:ascii="Calibri" w:hAnsi="Calibri"/>
        </w:rPr>
        <w:t>= 1</w:t>
      </w:r>
      <w:r w:rsidR="00393089">
        <w:rPr>
          <w:rFonts w:ascii="Calibri" w:hAnsi="Calibri"/>
        </w:rPr>
        <w:t>.</w:t>
      </w:r>
      <w:r>
        <w:rPr>
          <w:rFonts w:ascii="Calibri" w:hAnsi="Calibri"/>
        </w:rPr>
        <w:t xml:space="preserve">5 </w:t>
      </w:r>
      <w:proofErr w:type="spellStart"/>
      <w:r>
        <w:rPr>
          <w:rFonts w:ascii="Calibri" w:hAnsi="Calibri"/>
        </w:rPr>
        <w:t>mrad</w:t>
      </w:r>
      <w:proofErr w:type="spellEnd"/>
      <w:r>
        <w:rPr>
          <w:rFonts w:ascii="Calibri" w:hAnsi="Calibri"/>
        </w:rPr>
        <w:t xml:space="preserve"> is chosen for the result.</w:t>
      </w:r>
    </w:p>
    <w:p w:rsidR="0021392A" w:rsidRDefault="0021392A" w:rsidP="0021392A">
      <w:pPr>
        <w:pStyle w:val="Heading2"/>
        <w:keepNext/>
        <w:numPr>
          <w:ilvl w:val="1"/>
          <w:numId w:val="18"/>
        </w:numPr>
        <w:spacing w:before="240" w:after="60"/>
        <w:rPr>
          <w:rFonts w:ascii="Calibri" w:hAnsi="Calibri"/>
          <w:lang w:val="en-GB"/>
        </w:rPr>
      </w:pPr>
      <w:bookmarkStart w:id="30" w:name="_Toc462319745"/>
      <w:r>
        <w:rPr>
          <w:rFonts w:ascii="Calibri" w:hAnsi="Calibri"/>
          <w:lang w:val="en-GB"/>
        </w:rPr>
        <w:t>Other initial data and limiting conditions</w:t>
      </w:r>
      <w:bookmarkEnd w:id="30"/>
      <w:r>
        <w:rPr>
          <w:rFonts w:ascii="Calibri" w:hAnsi="Calibri"/>
          <w:lang w:val="en-GB"/>
        </w:rPr>
        <w:t xml:space="preserve"> </w:t>
      </w:r>
    </w:p>
    <w:p w:rsidR="0021392A" w:rsidRDefault="0021392A" w:rsidP="0021392A">
      <w:pPr>
        <w:rPr>
          <w:rFonts w:ascii="Calibri" w:hAnsi="Calibri"/>
        </w:rPr>
      </w:pPr>
      <w:r>
        <w:rPr>
          <w:rFonts w:ascii="Calibri" w:hAnsi="Calibri"/>
        </w:rPr>
        <w:t xml:space="preserve">The following are other </w:t>
      </w:r>
      <w:r w:rsidRPr="0021392A">
        <w:rPr>
          <w:rFonts w:ascii="Calibri" w:hAnsi="Calibri"/>
        </w:rPr>
        <w:t>initial data and limiting conditions</w:t>
      </w:r>
      <w:r>
        <w:rPr>
          <w:rFonts w:ascii="Calibri" w:hAnsi="Calibri"/>
        </w:rPr>
        <w:t>:</w:t>
      </w:r>
    </w:p>
    <w:p w:rsidR="0021392A" w:rsidRDefault="0021392A" w:rsidP="0021392A">
      <w:pPr>
        <w:rPr>
          <w:rFonts w:ascii="Calibri" w:hAnsi="Calibri"/>
        </w:rPr>
      </w:pPr>
    </w:p>
    <w:p w:rsidR="0021392A" w:rsidRPr="001361F1" w:rsidRDefault="0021392A" w:rsidP="0021392A">
      <w:pPr>
        <w:pStyle w:val="ListParagraph"/>
        <w:numPr>
          <w:ilvl w:val="0"/>
          <w:numId w:val="21"/>
        </w:numPr>
        <w:rPr>
          <w:rFonts w:ascii="Calibri" w:hAnsi="Calibri"/>
          <w:color w:val="0070C0"/>
        </w:rPr>
      </w:pPr>
      <w:r w:rsidRPr="001361F1">
        <w:rPr>
          <w:rFonts w:ascii="Calibri" w:hAnsi="Calibri"/>
          <w:color w:val="0070C0"/>
        </w:rPr>
        <w:t xml:space="preserve">The height of the lower edge </w:t>
      </w:r>
      <w:r w:rsidR="00393089" w:rsidRPr="001361F1">
        <w:rPr>
          <w:rFonts w:ascii="Calibri" w:hAnsi="Calibri"/>
          <w:color w:val="0070C0"/>
        </w:rPr>
        <w:t xml:space="preserve">of a </w:t>
      </w:r>
      <w:proofErr w:type="spellStart"/>
      <w:r w:rsidR="00393089" w:rsidRPr="001361F1">
        <w:rPr>
          <w:rFonts w:ascii="Calibri" w:hAnsi="Calibri"/>
          <w:color w:val="0070C0"/>
        </w:rPr>
        <w:t>daymark</w:t>
      </w:r>
      <w:proofErr w:type="spellEnd"/>
      <w:r w:rsidR="00393089" w:rsidRPr="001361F1">
        <w:rPr>
          <w:rFonts w:ascii="Calibri" w:hAnsi="Calibri"/>
          <w:color w:val="0070C0"/>
        </w:rPr>
        <w:t xml:space="preserve"> must be at least 1.</w:t>
      </w:r>
      <w:r w:rsidRPr="001361F1">
        <w:rPr>
          <w:rFonts w:ascii="Calibri" w:hAnsi="Calibri"/>
          <w:color w:val="0070C0"/>
        </w:rPr>
        <w:t xml:space="preserve">0 m, so that snow, bushes </w:t>
      </w:r>
      <w:r w:rsidR="00447A55" w:rsidRPr="001361F1">
        <w:rPr>
          <w:rFonts w:ascii="Calibri" w:hAnsi="Calibri"/>
          <w:color w:val="0070C0"/>
        </w:rPr>
        <w:t>etc.</w:t>
      </w:r>
      <w:r w:rsidRPr="001361F1">
        <w:rPr>
          <w:rFonts w:ascii="Calibri" w:hAnsi="Calibri"/>
          <w:color w:val="0070C0"/>
        </w:rPr>
        <w:t xml:space="preserve"> will not cover the </w:t>
      </w:r>
      <w:proofErr w:type="spellStart"/>
      <w:r w:rsidRPr="001361F1">
        <w:rPr>
          <w:rFonts w:ascii="Calibri" w:hAnsi="Calibri"/>
          <w:color w:val="0070C0"/>
        </w:rPr>
        <w:t>daymark</w:t>
      </w:r>
      <w:proofErr w:type="spellEnd"/>
      <w:r w:rsidRPr="001361F1">
        <w:rPr>
          <w:rFonts w:ascii="Calibri" w:hAnsi="Calibri"/>
          <w:color w:val="0070C0"/>
        </w:rPr>
        <w:t xml:space="preserve"> too easily</w:t>
      </w:r>
      <w:r w:rsidR="009706F8" w:rsidRPr="001361F1">
        <w:rPr>
          <w:rFonts w:ascii="Calibri" w:hAnsi="Calibri"/>
          <w:color w:val="0070C0"/>
        </w:rPr>
        <w:t>.</w:t>
      </w:r>
    </w:p>
    <w:p w:rsidR="0021392A" w:rsidRPr="001361F1" w:rsidRDefault="0021392A" w:rsidP="0021392A">
      <w:pPr>
        <w:pStyle w:val="ListParagraph"/>
        <w:numPr>
          <w:ilvl w:val="0"/>
          <w:numId w:val="21"/>
        </w:numPr>
        <w:rPr>
          <w:rFonts w:ascii="Calibri" w:hAnsi="Calibri"/>
          <w:color w:val="0070C0"/>
        </w:rPr>
      </w:pPr>
      <w:r w:rsidRPr="001361F1">
        <w:rPr>
          <w:rFonts w:ascii="Calibri" w:hAnsi="Calibri"/>
          <w:color w:val="0070C0"/>
        </w:rPr>
        <w:t>Height of the front light from the ground must be at least 3</w:t>
      </w:r>
      <w:r w:rsidR="00393089" w:rsidRPr="001361F1">
        <w:rPr>
          <w:rFonts w:ascii="Calibri" w:hAnsi="Calibri"/>
          <w:color w:val="0070C0"/>
        </w:rPr>
        <w:t>.</w:t>
      </w:r>
      <w:r w:rsidRPr="001361F1">
        <w:rPr>
          <w:rFonts w:ascii="Calibri" w:hAnsi="Calibri"/>
          <w:color w:val="0070C0"/>
        </w:rPr>
        <w:t>5 m (sea fairways) or 2</w:t>
      </w:r>
      <w:r w:rsidR="00393089" w:rsidRPr="001361F1">
        <w:rPr>
          <w:rFonts w:ascii="Calibri" w:hAnsi="Calibri"/>
          <w:color w:val="0070C0"/>
        </w:rPr>
        <w:t>.</w:t>
      </w:r>
      <w:r w:rsidRPr="001361F1">
        <w:rPr>
          <w:rFonts w:ascii="Calibri" w:hAnsi="Calibri"/>
          <w:color w:val="0070C0"/>
        </w:rPr>
        <w:t xml:space="preserve">5 m (inland fairways). </w:t>
      </w:r>
      <w:r w:rsidR="009706F8" w:rsidRPr="001361F1">
        <w:rPr>
          <w:rFonts w:ascii="Calibri" w:hAnsi="Calibri"/>
          <w:color w:val="0070C0"/>
        </w:rPr>
        <w:t xml:space="preserve">The height must, however, be as small as possible, as this amplifies at the rear </w:t>
      </w:r>
      <w:r w:rsidR="00447A55" w:rsidRPr="001361F1">
        <w:rPr>
          <w:rFonts w:ascii="Calibri" w:hAnsi="Calibri"/>
          <w:color w:val="0070C0"/>
        </w:rPr>
        <w:t>light</w:t>
      </w:r>
      <w:r w:rsidR="009706F8" w:rsidRPr="001361F1">
        <w:rPr>
          <w:rFonts w:ascii="Calibri" w:hAnsi="Calibri"/>
          <w:color w:val="0070C0"/>
        </w:rPr>
        <w:t>.</w:t>
      </w:r>
    </w:p>
    <w:p w:rsidR="009706F8" w:rsidRPr="001361F1" w:rsidRDefault="009706F8" w:rsidP="0021392A">
      <w:pPr>
        <w:pStyle w:val="ListParagraph"/>
        <w:numPr>
          <w:ilvl w:val="0"/>
          <w:numId w:val="21"/>
        </w:numPr>
        <w:rPr>
          <w:rFonts w:ascii="Calibri" w:hAnsi="Calibri"/>
          <w:color w:val="0070C0"/>
        </w:rPr>
      </w:pPr>
      <w:r w:rsidRPr="001361F1">
        <w:rPr>
          <w:rFonts w:ascii="Calibri" w:hAnsi="Calibri"/>
          <w:color w:val="0070C0"/>
        </w:rPr>
        <w:t>The front light must not be more than 0</w:t>
      </w:r>
      <w:r w:rsidR="00393089" w:rsidRPr="001361F1">
        <w:rPr>
          <w:rFonts w:ascii="Calibri" w:hAnsi="Calibri"/>
          <w:color w:val="0070C0"/>
        </w:rPr>
        <w:t>.</w:t>
      </w:r>
      <w:r w:rsidRPr="001361F1">
        <w:rPr>
          <w:rFonts w:ascii="Calibri" w:hAnsi="Calibri"/>
          <w:color w:val="0070C0"/>
        </w:rPr>
        <w:t xml:space="preserve">5 m higher than upper edge of the </w:t>
      </w:r>
      <w:proofErr w:type="spellStart"/>
      <w:r w:rsidRPr="001361F1">
        <w:rPr>
          <w:rFonts w:ascii="Calibri" w:hAnsi="Calibri"/>
          <w:color w:val="0070C0"/>
        </w:rPr>
        <w:t>daymark</w:t>
      </w:r>
      <w:proofErr w:type="spellEnd"/>
      <w:r w:rsidRPr="001361F1">
        <w:rPr>
          <w:rFonts w:ascii="Calibri" w:hAnsi="Calibri"/>
          <w:color w:val="0070C0"/>
        </w:rPr>
        <w:t xml:space="preserve">, or lower than the lower edge of the </w:t>
      </w:r>
      <w:proofErr w:type="spellStart"/>
      <w:r w:rsidRPr="001361F1">
        <w:rPr>
          <w:rFonts w:ascii="Calibri" w:hAnsi="Calibri"/>
          <w:color w:val="0070C0"/>
        </w:rPr>
        <w:t>daymark</w:t>
      </w:r>
      <w:proofErr w:type="spellEnd"/>
      <w:r w:rsidRPr="001361F1">
        <w:rPr>
          <w:rFonts w:ascii="Calibri" w:hAnsi="Calibri"/>
          <w:color w:val="0070C0"/>
        </w:rPr>
        <w:t>.</w:t>
      </w:r>
    </w:p>
    <w:p w:rsidR="009706F8" w:rsidRPr="001361F1" w:rsidRDefault="009706F8" w:rsidP="0021392A">
      <w:pPr>
        <w:pStyle w:val="ListParagraph"/>
        <w:numPr>
          <w:ilvl w:val="0"/>
          <w:numId w:val="21"/>
        </w:numPr>
        <w:rPr>
          <w:rFonts w:ascii="Calibri" w:hAnsi="Calibri"/>
          <w:color w:val="0070C0"/>
        </w:rPr>
      </w:pPr>
      <w:r w:rsidRPr="001361F1">
        <w:rPr>
          <w:rFonts w:ascii="Calibri" w:hAnsi="Calibri"/>
          <w:color w:val="0070C0"/>
        </w:rPr>
        <w:t>Rear light is usually 0</w:t>
      </w:r>
      <w:r w:rsidR="00393089" w:rsidRPr="001361F1">
        <w:rPr>
          <w:rFonts w:ascii="Calibri" w:hAnsi="Calibri"/>
          <w:color w:val="0070C0"/>
        </w:rPr>
        <w:t>.</w:t>
      </w:r>
      <w:r w:rsidRPr="001361F1">
        <w:rPr>
          <w:rFonts w:ascii="Calibri" w:hAnsi="Calibri"/>
          <w:color w:val="0070C0"/>
        </w:rPr>
        <w:t xml:space="preserve">5 m higher than the upper edge of the </w:t>
      </w:r>
      <w:proofErr w:type="spellStart"/>
      <w:r w:rsidRPr="001361F1">
        <w:rPr>
          <w:rFonts w:ascii="Calibri" w:hAnsi="Calibri"/>
          <w:color w:val="0070C0"/>
        </w:rPr>
        <w:t>daymark</w:t>
      </w:r>
      <w:proofErr w:type="spellEnd"/>
      <w:r w:rsidRPr="001361F1">
        <w:rPr>
          <w:rFonts w:ascii="Calibri" w:hAnsi="Calibri"/>
          <w:color w:val="0070C0"/>
        </w:rPr>
        <w:t xml:space="preserve">, but it can be lower, however, not lower than lower edge of the </w:t>
      </w:r>
      <w:proofErr w:type="spellStart"/>
      <w:r w:rsidRPr="001361F1">
        <w:rPr>
          <w:rFonts w:ascii="Calibri" w:hAnsi="Calibri"/>
          <w:color w:val="0070C0"/>
        </w:rPr>
        <w:t>daymark</w:t>
      </w:r>
      <w:proofErr w:type="spellEnd"/>
      <w:r w:rsidRPr="001361F1">
        <w:rPr>
          <w:rFonts w:ascii="Calibri" w:hAnsi="Calibri"/>
          <w:color w:val="0070C0"/>
        </w:rPr>
        <w:t>.</w:t>
      </w:r>
    </w:p>
    <w:p w:rsidR="009706F8" w:rsidRPr="001361F1" w:rsidRDefault="009706F8" w:rsidP="0021392A">
      <w:pPr>
        <w:pStyle w:val="ListParagraph"/>
        <w:numPr>
          <w:ilvl w:val="0"/>
          <w:numId w:val="21"/>
        </w:numPr>
        <w:rPr>
          <w:rFonts w:ascii="Calibri" w:hAnsi="Calibri"/>
          <w:color w:val="0070C0"/>
        </w:rPr>
      </w:pPr>
      <w:r w:rsidRPr="001361F1">
        <w:rPr>
          <w:rFonts w:ascii="Calibri" w:hAnsi="Calibri"/>
          <w:color w:val="0070C0"/>
        </w:rPr>
        <w:t xml:space="preserve">At least 3 m (or the whole height, if </w:t>
      </w:r>
      <w:r w:rsidR="009728D7" w:rsidRPr="001361F1">
        <w:rPr>
          <w:rFonts w:ascii="Calibri" w:hAnsi="Calibri"/>
          <w:color w:val="0070C0"/>
        </w:rPr>
        <w:t>this</w:t>
      </w:r>
      <w:r w:rsidRPr="001361F1">
        <w:rPr>
          <w:rFonts w:ascii="Calibri" w:hAnsi="Calibri"/>
          <w:color w:val="0070C0"/>
        </w:rPr>
        <w:t xml:space="preserve"> is </w:t>
      </w:r>
      <w:r w:rsidR="009728D7" w:rsidRPr="001361F1">
        <w:rPr>
          <w:rFonts w:ascii="Calibri" w:hAnsi="Calibri"/>
          <w:color w:val="0070C0"/>
        </w:rPr>
        <w:t>lower</w:t>
      </w:r>
      <w:r w:rsidRPr="001361F1">
        <w:rPr>
          <w:rFonts w:ascii="Calibri" w:hAnsi="Calibri"/>
          <w:color w:val="0070C0"/>
        </w:rPr>
        <w:t xml:space="preserve">) or 66% of the rear </w:t>
      </w:r>
      <w:proofErr w:type="spellStart"/>
      <w:r w:rsidRPr="001361F1">
        <w:rPr>
          <w:rFonts w:ascii="Calibri" w:hAnsi="Calibri"/>
          <w:color w:val="0070C0"/>
        </w:rPr>
        <w:t>daymark</w:t>
      </w:r>
      <w:proofErr w:type="spellEnd"/>
      <w:r w:rsidRPr="001361F1">
        <w:rPr>
          <w:rFonts w:ascii="Calibri" w:hAnsi="Calibri"/>
          <w:color w:val="0070C0"/>
        </w:rPr>
        <w:t xml:space="preserve"> (whichever is smaller) must be visible above the front </w:t>
      </w:r>
      <w:proofErr w:type="spellStart"/>
      <w:r w:rsidRPr="001361F1">
        <w:rPr>
          <w:rFonts w:ascii="Calibri" w:hAnsi="Calibri"/>
          <w:color w:val="0070C0"/>
        </w:rPr>
        <w:t>daymark</w:t>
      </w:r>
      <w:proofErr w:type="spellEnd"/>
      <w:r w:rsidRPr="001361F1">
        <w:rPr>
          <w:rFonts w:ascii="Calibri" w:hAnsi="Calibri"/>
          <w:color w:val="0070C0"/>
        </w:rPr>
        <w:t xml:space="preserve"> in the near end.</w:t>
      </w:r>
    </w:p>
    <w:p w:rsidR="009706F8" w:rsidRPr="001361F1" w:rsidRDefault="009706F8" w:rsidP="0021392A">
      <w:pPr>
        <w:pStyle w:val="ListParagraph"/>
        <w:numPr>
          <w:ilvl w:val="0"/>
          <w:numId w:val="21"/>
        </w:numPr>
        <w:rPr>
          <w:rFonts w:ascii="Calibri" w:hAnsi="Calibri"/>
          <w:color w:val="0070C0"/>
        </w:rPr>
      </w:pPr>
      <w:r w:rsidRPr="001361F1">
        <w:rPr>
          <w:rFonts w:ascii="Calibri" w:hAnsi="Calibri"/>
          <w:color w:val="0070C0"/>
        </w:rPr>
        <w:t>Vertical angle between the daymarks</w:t>
      </w:r>
      <w:r w:rsidR="009728D7" w:rsidRPr="001361F1">
        <w:rPr>
          <w:rFonts w:ascii="Calibri" w:hAnsi="Calibri"/>
          <w:color w:val="0070C0"/>
        </w:rPr>
        <w:t xml:space="preserve"> in far end (</w:t>
      </w:r>
      <w:proofErr w:type="spellStart"/>
      <w:r w:rsidR="009728D7" w:rsidRPr="001361F1">
        <w:rPr>
          <w:rFonts w:ascii="Calibri" w:hAnsi="Calibri"/>
          <w:color w:val="0070C0"/>
        </w:rPr>
        <w:t>γ</w:t>
      </w:r>
      <w:r w:rsidR="009728D7" w:rsidRPr="001361F1">
        <w:rPr>
          <w:rFonts w:ascii="Calibri" w:hAnsi="Calibri"/>
          <w:color w:val="0070C0"/>
          <w:vertAlign w:val="subscript"/>
        </w:rPr>
        <w:t>PK</w:t>
      </w:r>
      <w:proofErr w:type="spellEnd"/>
      <w:r w:rsidR="009728D7" w:rsidRPr="001361F1">
        <w:rPr>
          <w:rFonts w:ascii="Calibri" w:hAnsi="Calibri"/>
          <w:color w:val="0070C0"/>
        </w:rPr>
        <w:t xml:space="preserve">) </w:t>
      </w:r>
      <w:r w:rsidRPr="001361F1">
        <w:rPr>
          <w:rFonts w:ascii="Calibri" w:hAnsi="Calibri"/>
          <w:color w:val="0070C0"/>
        </w:rPr>
        <w:t>is at least 0</w:t>
      </w:r>
      <w:r w:rsidR="00393089" w:rsidRPr="001361F1">
        <w:rPr>
          <w:rFonts w:ascii="Calibri" w:hAnsi="Calibri"/>
          <w:color w:val="0070C0"/>
        </w:rPr>
        <w:t>.</w:t>
      </w:r>
      <w:r w:rsidRPr="001361F1">
        <w:rPr>
          <w:rFonts w:ascii="Calibri" w:hAnsi="Calibri"/>
          <w:color w:val="0070C0"/>
        </w:rPr>
        <w:t xml:space="preserve">2 </w:t>
      </w:r>
      <w:proofErr w:type="spellStart"/>
      <w:r w:rsidRPr="001361F1">
        <w:rPr>
          <w:rFonts w:ascii="Calibri" w:hAnsi="Calibri"/>
          <w:color w:val="0070C0"/>
        </w:rPr>
        <w:t>mrad</w:t>
      </w:r>
      <w:proofErr w:type="spellEnd"/>
      <w:r w:rsidR="009728D7" w:rsidRPr="001361F1">
        <w:rPr>
          <w:rFonts w:ascii="Calibri" w:hAnsi="Calibri"/>
          <w:color w:val="0070C0"/>
        </w:rPr>
        <w:t>,</w:t>
      </w:r>
      <w:r w:rsidRPr="001361F1">
        <w:rPr>
          <w:rFonts w:ascii="Calibri" w:hAnsi="Calibri"/>
          <w:color w:val="0070C0"/>
        </w:rPr>
        <w:t xml:space="preserve"> but n</w:t>
      </w:r>
      <w:r w:rsidR="00393089" w:rsidRPr="001361F1">
        <w:rPr>
          <w:rFonts w:ascii="Calibri" w:hAnsi="Calibri"/>
          <w:color w:val="0070C0"/>
        </w:rPr>
        <w:t>ot more than 1.</w:t>
      </w:r>
      <w:r w:rsidR="00447A55" w:rsidRPr="001361F1">
        <w:rPr>
          <w:rFonts w:ascii="Calibri" w:hAnsi="Calibri"/>
          <w:color w:val="0070C0"/>
        </w:rPr>
        <w:t>0 </w:t>
      </w:r>
      <w:proofErr w:type="spellStart"/>
      <w:r w:rsidRPr="001361F1">
        <w:rPr>
          <w:rFonts w:ascii="Calibri" w:hAnsi="Calibri"/>
          <w:color w:val="0070C0"/>
        </w:rPr>
        <w:t>mrad</w:t>
      </w:r>
      <w:proofErr w:type="spellEnd"/>
      <w:r w:rsidRPr="001361F1">
        <w:rPr>
          <w:rFonts w:ascii="Calibri" w:hAnsi="Calibri"/>
          <w:color w:val="0070C0"/>
        </w:rPr>
        <w:t>.</w:t>
      </w:r>
    </w:p>
    <w:p w:rsidR="009706F8" w:rsidRPr="001361F1" w:rsidRDefault="009706F8" w:rsidP="0021392A">
      <w:pPr>
        <w:pStyle w:val="ListParagraph"/>
        <w:numPr>
          <w:ilvl w:val="0"/>
          <w:numId w:val="21"/>
        </w:numPr>
        <w:rPr>
          <w:rFonts w:ascii="Calibri" w:hAnsi="Calibri"/>
          <w:color w:val="0070C0"/>
        </w:rPr>
      </w:pPr>
      <w:r w:rsidRPr="001361F1">
        <w:rPr>
          <w:rFonts w:ascii="Calibri" w:hAnsi="Calibri"/>
          <w:color w:val="0070C0"/>
        </w:rPr>
        <w:t>In general, leading lines longer</w:t>
      </w:r>
      <w:r w:rsidR="009728D7" w:rsidRPr="001361F1">
        <w:rPr>
          <w:rFonts w:ascii="Calibri" w:hAnsi="Calibri"/>
          <w:color w:val="0070C0"/>
        </w:rPr>
        <w:t xml:space="preserve"> than 12 000 m are not designed, but o</w:t>
      </w:r>
      <w:r w:rsidRPr="001361F1">
        <w:rPr>
          <w:rFonts w:ascii="Calibri" w:hAnsi="Calibri"/>
          <w:color w:val="0070C0"/>
        </w:rPr>
        <w:t>ther alternatives are considered.</w:t>
      </w:r>
    </w:p>
    <w:p w:rsidR="009706F8" w:rsidRPr="001361F1" w:rsidRDefault="009706F8" w:rsidP="0021392A">
      <w:pPr>
        <w:pStyle w:val="ListParagraph"/>
        <w:numPr>
          <w:ilvl w:val="0"/>
          <w:numId w:val="21"/>
        </w:numPr>
        <w:rPr>
          <w:rFonts w:ascii="Calibri" w:hAnsi="Calibri"/>
          <w:color w:val="0070C0"/>
        </w:rPr>
      </w:pPr>
      <w:r w:rsidRPr="001361F1">
        <w:rPr>
          <w:rFonts w:ascii="Calibri" w:hAnsi="Calibri"/>
          <w:color w:val="0070C0"/>
        </w:rPr>
        <w:t>K-</w:t>
      </w:r>
      <w:r w:rsidR="002F5D8C" w:rsidRPr="001361F1">
        <w:rPr>
          <w:rFonts w:ascii="Calibri" w:hAnsi="Calibri"/>
          <w:color w:val="0070C0"/>
        </w:rPr>
        <w:t>number</w:t>
      </w:r>
      <w:r w:rsidRPr="001361F1">
        <w:rPr>
          <w:rFonts w:ascii="Calibri" w:hAnsi="Calibri"/>
          <w:color w:val="0070C0"/>
        </w:rPr>
        <w:t xml:space="preserve"> is </w:t>
      </w:r>
      <w:r w:rsidR="009728D7" w:rsidRPr="001361F1">
        <w:rPr>
          <w:rFonts w:ascii="Calibri" w:hAnsi="Calibri"/>
          <w:color w:val="0070C0"/>
        </w:rPr>
        <w:t>set</w:t>
      </w:r>
      <w:r w:rsidRPr="001361F1">
        <w:rPr>
          <w:rFonts w:ascii="Calibri" w:hAnsi="Calibri"/>
          <w:color w:val="0070C0"/>
        </w:rPr>
        <w:t xml:space="preserve"> between 1</w:t>
      </w:r>
      <w:r w:rsidR="00393089" w:rsidRPr="001361F1">
        <w:rPr>
          <w:rFonts w:ascii="Calibri" w:hAnsi="Calibri"/>
          <w:color w:val="0070C0"/>
        </w:rPr>
        <w:t>.</w:t>
      </w:r>
      <w:r w:rsidRPr="001361F1">
        <w:rPr>
          <w:rFonts w:ascii="Calibri" w:hAnsi="Calibri"/>
          <w:color w:val="0070C0"/>
        </w:rPr>
        <w:t>5… 4</w:t>
      </w:r>
      <w:r w:rsidR="00393089" w:rsidRPr="001361F1">
        <w:rPr>
          <w:rFonts w:ascii="Calibri" w:hAnsi="Calibri"/>
          <w:color w:val="0070C0"/>
        </w:rPr>
        <w:t>.</w:t>
      </w:r>
      <w:r w:rsidRPr="001361F1">
        <w:rPr>
          <w:rFonts w:ascii="Calibri" w:hAnsi="Calibri"/>
          <w:color w:val="0070C0"/>
        </w:rPr>
        <w:t>5, if possible.</w:t>
      </w:r>
    </w:p>
    <w:p w:rsidR="009706F8" w:rsidRPr="001361F1" w:rsidRDefault="009706F8" w:rsidP="0021392A">
      <w:pPr>
        <w:pStyle w:val="ListParagraph"/>
        <w:numPr>
          <w:ilvl w:val="0"/>
          <w:numId w:val="21"/>
        </w:numPr>
        <w:rPr>
          <w:rFonts w:ascii="Calibri" w:hAnsi="Calibri"/>
          <w:color w:val="0070C0"/>
        </w:rPr>
      </w:pPr>
      <w:r w:rsidRPr="001361F1">
        <w:rPr>
          <w:rFonts w:ascii="Calibri" w:hAnsi="Calibri"/>
          <w:color w:val="0070C0"/>
        </w:rPr>
        <w:t xml:space="preserve">Whole </w:t>
      </w:r>
      <w:r w:rsidR="009728D7" w:rsidRPr="001361F1">
        <w:rPr>
          <w:rFonts w:ascii="Calibri" w:hAnsi="Calibri"/>
          <w:color w:val="0070C0"/>
        </w:rPr>
        <w:t>front</w:t>
      </w:r>
      <w:r w:rsidRPr="001361F1">
        <w:rPr>
          <w:rFonts w:ascii="Calibri" w:hAnsi="Calibri"/>
          <w:color w:val="0070C0"/>
        </w:rPr>
        <w:t xml:space="preserve"> </w:t>
      </w:r>
      <w:proofErr w:type="spellStart"/>
      <w:r w:rsidRPr="001361F1">
        <w:rPr>
          <w:rFonts w:ascii="Calibri" w:hAnsi="Calibri"/>
          <w:color w:val="0070C0"/>
        </w:rPr>
        <w:t>daymark</w:t>
      </w:r>
      <w:proofErr w:type="spellEnd"/>
      <w:r w:rsidRPr="001361F1">
        <w:rPr>
          <w:rFonts w:ascii="Calibri" w:hAnsi="Calibri"/>
          <w:color w:val="0070C0"/>
        </w:rPr>
        <w:t xml:space="preserve"> is </w:t>
      </w:r>
      <w:r w:rsidR="009728D7" w:rsidRPr="001361F1">
        <w:rPr>
          <w:rFonts w:ascii="Calibri" w:hAnsi="Calibri"/>
          <w:color w:val="0070C0"/>
        </w:rPr>
        <w:t xml:space="preserve">to be </w:t>
      </w:r>
      <w:r w:rsidRPr="001361F1">
        <w:rPr>
          <w:rFonts w:ascii="Calibri" w:hAnsi="Calibri"/>
          <w:color w:val="0070C0"/>
        </w:rPr>
        <w:t>visible above the landscape both in front of and between the marks in both near and far ends.</w:t>
      </w:r>
    </w:p>
    <w:p w:rsidR="009706F8" w:rsidRPr="001361F1" w:rsidRDefault="00361946" w:rsidP="0021392A">
      <w:pPr>
        <w:pStyle w:val="ListParagraph"/>
        <w:numPr>
          <w:ilvl w:val="0"/>
          <w:numId w:val="21"/>
        </w:numPr>
        <w:rPr>
          <w:rFonts w:ascii="Calibri" w:hAnsi="Calibri"/>
          <w:color w:val="0070C0"/>
        </w:rPr>
      </w:pPr>
      <w:r w:rsidRPr="001361F1">
        <w:rPr>
          <w:rFonts w:ascii="Calibri" w:hAnsi="Calibri"/>
          <w:color w:val="0070C0"/>
        </w:rPr>
        <w:t xml:space="preserve">Whole rear </w:t>
      </w:r>
      <w:proofErr w:type="spellStart"/>
      <w:r w:rsidRPr="001361F1">
        <w:rPr>
          <w:rFonts w:ascii="Calibri" w:hAnsi="Calibri"/>
          <w:color w:val="0070C0"/>
        </w:rPr>
        <w:t>daymark</w:t>
      </w:r>
      <w:proofErr w:type="spellEnd"/>
      <w:r w:rsidRPr="001361F1">
        <w:rPr>
          <w:rFonts w:ascii="Calibri" w:hAnsi="Calibri"/>
          <w:color w:val="0070C0"/>
        </w:rPr>
        <w:t xml:space="preserve"> is</w:t>
      </w:r>
      <w:r w:rsidR="009728D7" w:rsidRPr="001361F1">
        <w:rPr>
          <w:rFonts w:ascii="Calibri" w:hAnsi="Calibri"/>
          <w:color w:val="0070C0"/>
        </w:rPr>
        <w:t xml:space="preserve"> to be</w:t>
      </w:r>
      <w:r w:rsidRPr="001361F1">
        <w:rPr>
          <w:rFonts w:ascii="Calibri" w:hAnsi="Calibri"/>
          <w:color w:val="0070C0"/>
        </w:rPr>
        <w:t xml:space="preserve"> visible above the landscape both in front of and between the marks in far end. In near end as much of the rear </w:t>
      </w:r>
      <w:proofErr w:type="spellStart"/>
      <w:r w:rsidRPr="001361F1">
        <w:rPr>
          <w:rFonts w:ascii="Calibri" w:hAnsi="Calibri"/>
          <w:color w:val="0070C0"/>
        </w:rPr>
        <w:t>daymark</w:t>
      </w:r>
      <w:proofErr w:type="spellEnd"/>
      <w:r w:rsidRPr="001361F1">
        <w:rPr>
          <w:rFonts w:ascii="Calibri" w:hAnsi="Calibri"/>
          <w:color w:val="0070C0"/>
        </w:rPr>
        <w:t xml:space="preserve"> must be visible above the front </w:t>
      </w:r>
      <w:proofErr w:type="spellStart"/>
      <w:r w:rsidRPr="001361F1">
        <w:rPr>
          <w:rFonts w:ascii="Calibri" w:hAnsi="Calibri"/>
          <w:color w:val="0070C0"/>
        </w:rPr>
        <w:t>daymark</w:t>
      </w:r>
      <w:proofErr w:type="spellEnd"/>
      <w:r w:rsidRPr="001361F1">
        <w:rPr>
          <w:rFonts w:ascii="Calibri" w:hAnsi="Calibri"/>
          <w:color w:val="0070C0"/>
        </w:rPr>
        <w:t xml:space="preserve"> as is hidden behind it.</w:t>
      </w:r>
    </w:p>
    <w:p w:rsidR="00361946" w:rsidRPr="001361F1" w:rsidRDefault="00361946" w:rsidP="0021392A">
      <w:pPr>
        <w:pStyle w:val="ListParagraph"/>
        <w:numPr>
          <w:ilvl w:val="0"/>
          <w:numId w:val="21"/>
        </w:numPr>
        <w:rPr>
          <w:rFonts w:ascii="Calibri" w:hAnsi="Calibri"/>
          <w:color w:val="0070C0"/>
        </w:rPr>
      </w:pPr>
      <w:r w:rsidRPr="001361F1">
        <w:rPr>
          <w:rFonts w:ascii="Calibri" w:hAnsi="Calibri"/>
          <w:color w:val="0070C0"/>
        </w:rPr>
        <w:t xml:space="preserve">Rear </w:t>
      </w:r>
      <w:proofErr w:type="spellStart"/>
      <w:r w:rsidRPr="001361F1">
        <w:rPr>
          <w:rFonts w:ascii="Calibri" w:hAnsi="Calibri"/>
          <w:color w:val="0070C0"/>
        </w:rPr>
        <w:t>daymark</w:t>
      </w:r>
      <w:proofErr w:type="spellEnd"/>
      <w:r w:rsidRPr="001361F1">
        <w:rPr>
          <w:rFonts w:ascii="Calibri" w:hAnsi="Calibri"/>
          <w:color w:val="0070C0"/>
        </w:rPr>
        <w:t xml:space="preserve"> is placed so that at least half of it is visible above the background landscape in far end.</w:t>
      </w:r>
    </w:p>
    <w:p w:rsidR="00361946" w:rsidRPr="001361F1" w:rsidRDefault="00361946" w:rsidP="0021392A">
      <w:pPr>
        <w:pStyle w:val="ListParagraph"/>
        <w:numPr>
          <w:ilvl w:val="0"/>
          <w:numId w:val="21"/>
        </w:numPr>
        <w:rPr>
          <w:rFonts w:ascii="Calibri" w:hAnsi="Calibri"/>
          <w:color w:val="0070C0"/>
        </w:rPr>
      </w:pPr>
      <w:r w:rsidRPr="001361F1">
        <w:rPr>
          <w:rFonts w:ascii="Calibri" w:hAnsi="Calibri"/>
          <w:color w:val="0070C0"/>
        </w:rPr>
        <w:t>Sight obstructions are to be considered also for approaching the fairway section so that safe turning to the line is possible.</w:t>
      </w:r>
    </w:p>
    <w:p w:rsidR="00361946" w:rsidRPr="001361F1" w:rsidRDefault="00361946" w:rsidP="0021392A">
      <w:pPr>
        <w:pStyle w:val="ListParagraph"/>
        <w:numPr>
          <w:ilvl w:val="0"/>
          <w:numId w:val="21"/>
        </w:numPr>
        <w:rPr>
          <w:rFonts w:ascii="Calibri" w:hAnsi="Calibri"/>
          <w:color w:val="0070C0"/>
        </w:rPr>
      </w:pPr>
      <w:r w:rsidRPr="001361F1">
        <w:rPr>
          <w:rFonts w:ascii="Calibri" w:hAnsi="Calibri"/>
          <w:color w:val="0070C0"/>
        </w:rPr>
        <w:t>In sea areas maximum 4 m and on inland waters maximum 1 m waves are taken into account as sight obstructions.</w:t>
      </w:r>
    </w:p>
    <w:p w:rsidR="00361946" w:rsidRPr="001361F1" w:rsidRDefault="00361946" w:rsidP="0021392A">
      <w:pPr>
        <w:pStyle w:val="ListParagraph"/>
        <w:numPr>
          <w:ilvl w:val="0"/>
          <w:numId w:val="21"/>
        </w:numPr>
        <w:rPr>
          <w:rFonts w:ascii="Calibri" w:hAnsi="Calibri"/>
          <w:color w:val="0070C0"/>
        </w:rPr>
      </w:pPr>
      <w:r>
        <w:rPr>
          <w:rFonts w:ascii="Calibri" w:hAnsi="Calibri"/>
        </w:rPr>
        <w:t xml:space="preserve">When designing leading lines for harbours also the obstructing effect of moored ships must be considered. Obstructions can </w:t>
      </w:r>
      <w:r w:rsidR="009728D7">
        <w:rPr>
          <w:rFonts w:ascii="Calibri" w:hAnsi="Calibri"/>
        </w:rPr>
        <w:t xml:space="preserve">also </w:t>
      </w:r>
      <w:r>
        <w:rPr>
          <w:rFonts w:ascii="Calibri" w:hAnsi="Calibri"/>
        </w:rPr>
        <w:t>be behind the rear mark</w:t>
      </w:r>
      <w:r w:rsidRPr="001361F1">
        <w:rPr>
          <w:rFonts w:ascii="Calibri" w:hAnsi="Calibri"/>
          <w:color w:val="0070C0"/>
        </w:rPr>
        <w:t xml:space="preserve">. At least half of the rear </w:t>
      </w:r>
      <w:proofErr w:type="spellStart"/>
      <w:r w:rsidRPr="001361F1">
        <w:rPr>
          <w:rFonts w:ascii="Calibri" w:hAnsi="Calibri"/>
          <w:color w:val="0070C0"/>
        </w:rPr>
        <w:t>daymark</w:t>
      </w:r>
      <w:proofErr w:type="spellEnd"/>
      <w:r w:rsidRPr="001361F1">
        <w:rPr>
          <w:rFonts w:ascii="Calibri" w:hAnsi="Calibri"/>
          <w:color w:val="0070C0"/>
        </w:rPr>
        <w:t xml:space="preserve"> must be visible above the obstruction</w:t>
      </w:r>
      <w:r w:rsidR="009728D7" w:rsidRPr="001361F1">
        <w:rPr>
          <w:rFonts w:ascii="Calibri" w:hAnsi="Calibri"/>
          <w:color w:val="0070C0"/>
        </w:rPr>
        <w:t>s</w:t>
      </w:r>
      <w:r w:rsidRPr="001361F1">
        <w:rPr>
          <w:rFonts w:ascii="Calibri" w:hAnsi="Calibri"/>
          <w:color w:val="0070C0"/>
        </w:rPr>
        <w:t xml:space="preserve"> or the forest.</w:t>
      </w:r>
    </w:p>
    <w:p w:rsidR="00361946" w:rsidRPr="001361F1" w:rsidRDefault="00361946" w:rsidP="0021392A">
      <w:pPr>
        <w:pStyle w:val="ListParagraph"/>
        <w:numPr>
          <w:ilvl w:val="0"/>
          <w:numId w:val="21"/>
        </w:numPr>
        <w:rPr>
          <w:rFonts w:ascii="Calibri" w:hAnsi="Calibri"/>
          <w:color w:val="0070C0"/>
        </w:rPr>
      </w:pPr>
      <w:r w:rsidRPr="001361F1">
        <w:rPr>
          <w:rFonts w:ascii="Calibri" w:hAnsi="Calibri"/>
          <w:color w:val="0070C0"/>
        </w:rPr>
        <w:t>If the longest distance is less than 50 m, it is taken 50 m.</w:t>
      </w:r>
    </w:p>
    <w:p w:rsidR="00361946" w:rsidRDefault="00361946" w:rsidP="0021392A">
      <w:pPr>
        <w:pStyle w:val="ListParagraph"/>
        <w:numPr>
          <w:ilvl w:val="0"/>
          <w:numId w:val="21"/>
        </w:numPr>
        <w:rPr>
          <w:rFonts w:ascii="Calibri" w:hAnsi="Calibri"/>
        </w:rPr>
      </w:pPr>
      <w:r>
        <w:rPr>
          <w:rFonts w:ascii="Calibri" w:hAnsi="Calibri"/>
        </w:rPr>
        <w:t>Geographic range</w:t>
      </w:r>
      <w:r w:rsidR="009728D7">
        <w:rPr>
          <w:rFonts w:ascii="Calibri" w:hAnsi="Calibri"/>
        </w:rPr>
        <w:t xml:space="preserve"> is</w:t>
      </w:r>
      <w:r>
        <w:rPr>
          <w:rFonts w:ascii="Calibri" w:hAnsi="Calibri"/>
        </w:rPr>
        <w:t>…</w:t>
      </w:r>
    </w:p>
    <w:p w:rsidR="00361946" w:rsidRDefault="00361946" w:rsidP="00361946">
      <w:pPr>
        <w:pStyle w:val="ListParagraph"/>
        <w:rPr>
          <w:rFonts w:ascii="Calibri" w:hAnsi="Calibri"/>
        </w:rPr>
      </w:pPr>
      <w:r>
        <w:rPr>
          <w:rFonts w:ascii="Calibri" w:hAnsi="Calibri"/>
        </w:rPr>
        <w:t xml:space="preserve">Lower edge of the front </w:t>
      </w:r>
      <w:proofErr w:type="spellStart"/>
      <w:r>
        <w:rPr>
          <w:rFonts w:ascii="Calibri" w:hAnsi="Calibri"/>
        </w:rPr>
        <w:t>daymark</w:t>
      </w:r>
      <w:proofErr w:type="spellEnd"/>
      <w:r>
        <w:rPr>
          <w:rFonts w:ascii="Calibri" w:hAnsi="Calibri"/>
        </w:rPr>
        <w:t xml:space="preserve"> </w:t>
      </w:r>
      <w:r w:rsidR="00700B48">
        <w:rPr>
          <w:rFonts w:ascii="Calibri" w:hAnsi="Calibri"/>
        </w:rPr>
        <w:t>with the minimum height of 1</w:t>
      </w:r>
      <w:r w:rsidR="00393089">
        <w:rPr>
          <w:rFonts w:ascii="Calibri" w:hAnsi="Calibri"/>
        </w:rPr>
        <w:t>.</w:t>
      </w:r>
      <w:r w:rsidR="00700B48">
        <w:rPr>
          <w:rFonts w:ascii="Calibri" w:hAnsi="Calibri"/>
        </w:rPr>
        <w:t xml:space="preserve">0 m </w:t>
      </w:r>
      <w:r>
        <w:rPr>
          <w:rFonts w:ascii="Calibri" w:hAnsi="Calibri"/>
        </w:rPr>
        <w:t>begins to be below the horizon</w:t>
      </w:r>
      <w:r w:rsidR="00700B48">
        <w:rPr>
          <w:rFonts w:ascii="Calibri" w:hAnsi="Calibri"/>
        </w:rPr>
        <w:t xml:space="preserve"> from the distance </w:t>
      </w:r>
      <w:proofErr w:type="spellStart"/>
      <w:r w:rsidR="00700B48">
        <w:rPr>
          <w:rFonts w:ascii="Calibri" w:hAnsi="Calibri"/>
        </w:rPr>
        <w:t>ca</w:t>
      </w:r>
      <w:proofErr w:type="spellEnd"/>
      <w:r w:rsidR="00700B48">
        <w:rPr>
          <w:rFonts w:ascii="Calibri" w:hAnsi="Calibri"/>
        </w:rPr>
        <w:t xml:space="preserve"> 9300 m if the height of the observer is 2 m</w:t>
      </w:r>
      <w:r w:rsidR="00393089">
        <w:rPr>
          <w:rFonts w:ascii="Calibri" w:hAnsi="Calibri"/>
        </w:rPr>
        <w:t>,</w:t>
      </w:r>
      <w:r w:rsidR="00700B48">
        <w:rPr>
          <w:rFonts w:ascii="Calibri" w:hAnsi="Calibri"/>
        </w:rPr>
        <w:t xml:space="preserve"> and at the distance 12 400 m if the height of the observer is 5 m. If the line is longer than this, front </w:t>
      </w:r>
      <w:proofErr w:type="spellStart"/>
      <w:r w:rsidR="00700B48">
        <w:rPr>
          <w:rFonts w:ascii="Calibri" w:hAnsi="Calibri"/>
        </w:rPr>
        <w:t>daymark</w:t>
      </w:r>
      <w:proofErr w:type="spellEnd"/>
      <w:r w:rsidR="00700B48">
        <w:rPr>
          <w:rFonts w:ascii="Calibri" w:hAnsi="Calibri"/>
        </w:rPr>
        <w:t xml:space="preserve"> must be risen above the minimum value.</w:t>
      </w:r>
    </w:p>
    <w:p w:rsidR="00361946" w:rsidRDefault="00700B48" w:rsidP="0021392A">
      <w:pPr>
        <w:pStyle w:val="ListParagraph"/>
        <w:numPr>
          <w:ilvl w:val="0"/>
          <w:numId w:val="21"/>
        </w:numPr>
        <w:rPr>
          <w:rFonts w:ascii="Calibri" w:hAnsi="Calibri"/>
        </w:rPr>
      </w:pPr>
      <w:r>
        <w:rPr>
          <w:rFonts w:ascii="Calibri" w:hAnsi="Calibri"/>
        </w:rPr>
        <w:t xml:space="preserve">For unlighted day leading lines the same </w:t>
      </w:r>
      <w:r w:rsidR="00BF459E">
        <w:rPr>
          <w:rFonts w:ascii="Calibri" w:hAnsi="Calibri"/>
        </w:rPr>
        <w:t xml:space="preserve">limiting </w:t>
      </w:r>
      <w:r>
        <w:rPr>
          <w:rFonts w:ascii="Calibri" w:hAnsi="Calibri"/>
        </w:rPr>
        <w:t>conditions and calculating pri</w:t>
      </w:r>
      <w:r w:rsidR="00393089">
        <w:rPr>
          <w:rFonts w:ascii="Calibri" w:hAnsi="Calibri"/>
        </w:rPr>
        <w:t>n</w:t>
      </w:r>
      <w:r>
        <w:rPr>
          <w:rFonts w:ascii="Calibri" w:hAnsi="Calibri"/>
        </w:rPr>
        <w:t>ciples are applied</w:t>
      </w:r>
      <w:r w:rsidR="00393089">
        <w:rPr>
          <w:rFonts w:ascii="Calibri" w:hAnsi="Calibri"/>
        </w:rPr>
        <w:t>, but lights and reflectors does not have to be taken into account</w:t>
      </w:r>
      <w:r>
        <w:rPr>
          <w:rFonts w:ascii="Calibri" w:hAnsi="Calibri"/>
        </w:rPr>
        <w:t>.</w:t>
      </w:r>
    </w:p>
    <w:p w:rsidR="00700B48" w:rsidRDefault="00700B48" w:rsidP="00700B48">
      <w:pPr>
        <w:pStyle w:val="Heading2"/>
        <w:keepNext/>
        <w:numPr>
          <w:ilvl w:val="1"/>
          <w:numId w:val="18"/>
        </w:numPr>
        <w:spacing w:before="240" w:after="60"/>
        <w:rPr>
          <w:rFonts w:ascii="Calibri" w:hAnsi="Calibri"/>
          <w:lang w:val="en-GB"/>
        </w:rPr>
      </w:pPr>
      <w:bookmarkStart w:id="31" w:name="_Toc462319746"/>
      <w:r>
        <w:rPr>
          <w:rFonts w:ascii="Calibri" w:hAnsi="Calibri"/>
          <w:lang w:val="en-GB"/>
        </w:rPr>
        <w:t>Calculation of angles and heights</w:t>
      </w:r>
      <w:bookmarkEnd w:id="31"/>
    </w:p>
    <w:p w:rsidR="00700B48" w:rsidRDefault="00BF459E" w:rsidP="00700B48">
      <w:pPr>
        <w:rPr>
          <w:rFonts w:ascii="Calibri" w:hAnsi="Calibri"/>
        </w:rPr>
      </w:pPr>
      <w:r>
        <w:rPr>
          <w:rFonts w:ascii="Calibri" w:hAnsi="Calibri"/>
        </w:rPr>
        <w:t>All heights and vertical angles are calculated with the same formula modified in three ways. It is used for calculating both lights and upper and lower edges of the daymarks.</w:t>
      </w:r>
    </w:p>
    <w:p w:rsidR="00BF459E" w:rsidRDefault="00BF459E" w:rsidP="00700B48">
      <w:pPr>
        <w:rPr>
          <w:rFonts w:ascii="Calibri" w:hAnsi="Calibri"/>
        </w:rPr>
      </w:pPr>
    </w:p>
    <w:p w:rsidR="00BF459E" w:rsidRDefault="00BF459E" w:rsidP="00700B48">
      <w:pPr>
        <w:rPr>
          <w:rFonts w:ascii="Calibri" w:hAnsi="Calibri"/>
        </w:rPr>
      </w:pPr>
      <w:r>
        <w:rPr>
          <w:rFonts w:ascii="Calibri" w:hAnsi="Calibri"/>
        </w:rPr>
        <w:t>Height of the nearer object as a function of the distance and the height of the further object:</w:t>
      </w:r>
    </w:p>
    <w:p w:rsidR="00BF459E" w:rsidRDefault="00BF459E" w:rsidP="0046389A">
      <w:pPr>
        <w:rPr>
          <w:rFonts w:ascii="Calibri" w:hAnsi="Calibri"/>
        </w:rPr>
      </w:pPr>
      <w:r w:rsidRPr="0046389A">
        <w:rPr>
          <w:rFonts w:ascii="Calibri" w:hAnsi="Calibri"/>
          <w:noProof/>
          <w:lang w:val="en-IE" w:eastAsia="en-IE"/>
        </w:rPr>
        <w:lastRenderedPageBreak/>
        <w:drawing>
          <wp:anchor distT="0" distB="0" distL="114300" distR="114300" simplePos="0" relativeHeight="251661312" behindDoc="0" locked="0" layoutInCell="1" allowOverlap="1">
            <wp:simplePos x="0" y="0"/>
            <wp:positionH relativeFrom="column">
              <wp:posOffset>-3398</wp:posOffset>
            </wp:positionH>
            <wp:positionV relativeFrom="paragraph">
              <wp:posOffset>-3398</wp:posOffset>
            </wp:positionV>
            <wp:extent cx="3072713" cy="394730"/>
            <wp:effectExtent l="0" t="0" r="0" b="5715"/>
            <wp:wrapNone/>
            <wp:docPr id="23" name="Pil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72713" cy="394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t>(2.7:1)</w:t>
      </w:r>
    </w:p>
    <w:p w:rsidR="0046389A" w:rsidRPr="0046389A" w:rsidRDefault="0046389A" w:rsidP="0046389A">
      <w:pPr>
        <w:rPr>
          <w:rFonts w:ascii="Calibri" w:hAnsi="Calibri"/>
        </w:rPr>
      </w:pPr>
    </w:p>
    <w:p w:rsidR="00700B48" w:rsidRPr="0046389A" w:rsidRDefault="00700B48" w:rsidP="0046389A">
      <w:pPr>
        <w:rPr>
          <w:rFonts w:ascii="Calibri" w:hAnsi="Calibri"/>
        </w:rPr>
      </w:pPr>
    </w:p>
    <w:p w:rsidR="00BF459E" w:rsidRDefault="00BF459E" w:rsidP="0046389A">
      <w:pPr>
        <w:rPr>
          <w:rFonts w:ascii="Calibri" w:hAnsi="Calibri"/>
        </w:rPr>
      </w:pPr>
      <w:r w:rsidRPr="0046389A">
        <w:rPr>
          <w:rFonts w:ascii="Calibri" w:hAnsi="Calibri"/>
        </w:rPr>
        <w:t>Height of the further object as a function of the distance and the height of the nearer object:</w:t>
      </w:r>
    </w:p>
    <w:p w:rsidR="0046389A" w:rsidRPr="0046389A" w:rsidRDefault="0046389A" w:rsidP="0046389A">
      <w:pPr>
        <w:rPr>
          <w:rFonts w:ascii="Calibri" w:hAnsi="Calibri"/>
        </w:rPr>
      </w:pPr>
    </w:p>
    <w:p w:rsidR="00BF459E" w:rsidRDefault="00BF459E" w:rsidP="0046389A">
      <w:pPr>
        <w:rPr>
          <w:rFonts w:ascii="Calibri" w:hAnsi="Calibri"/>
        </w:rPr>
      </w:pPr>
      <w:r w:rsidRPr="0046389A">
        <w:rPr>
          <w:rFonts w:ascii="Calibri" w:hAnsi="Calibri"/>
          <w:noProof/>
          <w:lang w:val="en-IE" w:eastAsia="en-IE"/>
        </w:rPr>
        <w:drawing>
          <wp:anchor distT="0" distB="0" distL="114300" distR="114300" simplePos="0" relativeHeight="251662336" behindDoc="0" locked="0" layoutInCell="1" allowOverlap="1">
            <wp:simplePos x="0" y="0"/>
            <wp:positionH relativeFrom="column">
              <wp:posOffset>-3398</wp:posOffset>
            </wp:positionH>
            <wp:positionV relativeFrom="paragraph">
              <wp:posOffset>-69</wp:posOffset>
            </wp:positionV>
            <wp:extent cx="2965622" cy="306316"/>
            <wp:effectExtent l="0" t="0" r="6350" b="0"/>
            <wp:wrapNone/>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65622" cy="306316"/>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t>(2.7:2)</w:t>
      </w:r>
    </w:p>
    <w:p w:rsidR="0046389A" w:rsidRPr="0046389A" w:rsidRDefault="0046389A" w:rsidP="0046389A">
      <w:pPr>
        <w:rPr>
          <w:rFonts w:ascii="Calibri" w:hAnsi="Calibri"/>
        </w:rPr>
      </w:pPr>
    </w:p>
    <w:p w:rsidR="00BF459E" w:rsidRPr="0046389A" w:rsidRDefault="00BF459E" w:rsidP="0046389A">
      <w:pPr>
        <w:rPr>
          <w:rFonts w:ascii="Calibri" w:hAnsi="Calibri"/>
        </w:rPr>
      </w:pPr>
    </w:p>
    <w:p w:rsidR="0046389A" w:rsidRDefault="0046389A" w:rsidP="0046389A">
      <w:pPr>
        <w:rPr>
          <w:rFonts w:ascii="Calibri" w:hAnsi="Calibri"/>
        </w:rPr>
      </w:pPr>
      <w:r w:rsidRPr="0046389A">
        <w:rPr>
          <w:rFonts w:ascii="Calibri" w:hAnsi="Calibri"/>
        </w:rPr>
        <w:t>Vertical angle:</w:t>
      </w:r>
    </w:p>
    <w:p w:rsidR="0046389A" w:rsidRPr="0046389A" w:rsidRDefault="0046389A" w:rsidP="0046389A">
      <w:pPr>
        <w:rPr>
          <w:rFonts w:ascii="Calibri" w:hAnsi="Calibri"/>
        </w:rPr>
      </w:pPr>
    </w:p>
    <w:p w:rsidR="0046389A" w:rsidRDefault="0046389A" w:rsidP="0046389A">
      <w:pPr>
        <w:rPr>
          <w:rFonts w:ascii="Calibri" w:hAnsi="Calibri"/>
        </w:rPr>
      </w:pPr>
      <w:r w:rsidRPr="0046389A">
        <w:rPr>
          <w:rFonts w:ascii="Calibri" w:hAnsi="Calibri"/>
          <w:noProof/>
          <w:lang w:val="en-IE" w:eastAsia="en-IE"/>
        </w:rPr>
        <w:drawing>
          <wp:anchor distT="0" distB="0" distL="114300" distR="114300" simplePos="0" relativeHeight="251663360" behindDoc="0" locked="0" layoutInCell="1" allowOverlap="1">
            <wp:simplePos x="0" y="0"/>
            <wp:positionH relativeFrom="column">
              <wp:posOffset>-3398</wp:posOffset>
            </wp:positionH>
            <wp:positionV relativeFrom="paragraph">
              <wp:posOffset>-2368</wp:posOffset>
            </wp:positionV>
            <wp:extent cx="2553730" cy="305719"/>
            <wp:effectExtent l="0" t="0" r="0" b="0"/>
            <wp:wrapNone/>
            <wp:docPr id="25" name="Pilt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53730" cy="305719"/>
                    </a:xfrm>
                    <a:prstGeom prst="rect">
                      <a:avLst/>
                    </a:prstGeom>
                    <a:noFill/>
                    <a:ln>
                      <a:noFill/>
                    </a:ln>
                  </pic:spPr>
                </pic:pic>
              </a:graphicData>
            </a:graphic>
          </wp:anchor>
        </w:drawing>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r>
      <w:r w:rsidRPr="0046389A">
        <w:rPr>
          <w:rFonts w:ascii="Calibri" w:hAnsi="Calibri"/>
        </w:rPr>
        <w:tab/>
        <w:t>(2.7:3)</w:t>
      </w:r>
    </w:p>
    <w:p w:rsidR="0046389A" w:rsidRPr="0046389A" w:rsidRDefault="0046389A" w:rsidP="0046389A">
      <w:pPr>
        <w:rPr>
          <w:rFonts w:ascii="Calibri" w:hAnsi="Calibri"/>
        </w:rPr>
      </w:pPr>
    </w:p>
    <w:p w:rsidR="0046389A" w:rsidRPr="0046389A" w:rsidRDefault="0046389A" w:rsidP="0046389A">
      <w:pPr>
        <w:rPr>
          <w:rFonts w:ascii="Calibri" w:hAnsi="Calibri"/>
        </w:rPr>
      </w:pPr>
    </w:p>
    <w:p w:rsidR="0046389A" w:rsidRPr="0046389A" w:rsidRDefault="0046389A" w:rsidP="0046389A">
      <w:pPr>
        <w:rPr>
          <w:rFonts w:ascii="Calibri" w:hAnsi="Calibri"/>
        </w:rPr>
      </w:pPr>
      <w:proofErr w:type="gramStart"/>
      <w:r w:rsidRPr="0046389A">
        <w:rPr>
          <w:rFonts w:ascii="Calibri" w:hAnsi="Calibri"/>
        </w:rPr>
        <w:t>where</w:t>
      </w:r>
      <w:proofErr w:type="gramEnd"/>
      <w:r w:rsidRPr="0046389A">
        <w:rPr>
          <w:rFonts w:ascii="Calibri" w:hAnsi="Calibri"/>
        </w:rPr>
        <w:t xml:space="preserve"> </w:t>
      </w:r>
    </w:p>
    <w:p w:rsidR="0046389A" w:rsidRPr="0046389A" w:rsidRDefault="0046389A" w:rsidP="0046389A">
      <w:pPr>
        <w:rPr>
          <w:rFonts w:ascii="Calibri" w:hAnsi="Calibri"/>
        </w:rPr>
      </w:pPr>
      <w:r w:rsidRPr="0046389A">
        <w:rPr>
          <w:rFonts w:ascii="Calibri" w:hAnsi="Calibri"/>
        </w:rPr>
        <w:t>d</w:t>
      </w:r>
      <w:r w:rsidRPr="0046389A">
        <w:rPr>
          <w:rFonts w:ascii="Calibri" w:hAnsi="Calibri"/>
          <w:vertAlign w:val="subscript"/>
        </w:rPr>
        <w:t>1</w:t>
      </w:r>
      <w:r w:rsidRPr="0046389A">
        <w:rPr>
          <w:rFonts w:ascii="Calibri" w:hAnsi="Calibri"/>
        </w:rPr>
        <w:t xml:space="preserve"> = observing distance to the nearer object (m)</w:t>
      </w:r>
    </w:p>
    <w:p w:rsidR="0046389A" w:rsidRPr="0046389A" w:rsidRDefault="0046389A" w:rsidP="0046389A">
      <w:pPr>
        <w:rPr>
          <w:rFonts w:ascii="Calibri" w:hAnsi="Calibri"/>
        </w:rPr>
      </w:pPr>
      <w:r w:rsidRPr="0046389A">
        <w:rPr>
          <w:rFonts w:ascii="Calibri" w:hAnsi="Calibri"/>
        </w:rPr>
        <w:t>d</w:t>
      </w:r>
      <w:r w:rsidRPr="0046389A">
        <w:rPr>
          <w:rFonts w:ascii="Calibri" w:hAnsi="Calibri"/>
          <w:vertAlign w:val="subscript"/>
        </w:rPr>
        <w:t>2</w:t>
      </w:r>
      <w:r w:rsidRPr="0046389A">
        <w:rPr>
          <w:rFonts w:ascii="Calibri" w:hAnsi="Calibri"/>
        </w:rPr>
        <w:t xml:space="preserve"> = distance between the objects (m)</w:t>
      </w:r>
    </w:p>
    <w:p w:rsidR="0046389A" w:rsidRDefault="0046389A" w:rsidP="0046389A">
      <w:pPr>
        <w:rPr>
          <w:rFonts w:ascii="Calibri" w:hAnsi="Calibri"/>
        </w:rPr>
      </w:pPr>
      <w:r>
        <w:rPr>
          <w:rFonts w:ascii="Calibri" w:hAnsi="Calibri"/>
        </w:rPr>
        <w:t>H</w:t>
      </w:r>
      <w:r w:rsidRPr="0046389A">
        <w:rPr>
          <w:rFonts w:ascii="Calibri" w:hAnsi="Calibri"/>
          <w:vertAlign w:val="subscript"/>
        </w:rPr>
        <w:t>1</w:t>
      </w:r>
      <w:r>
        <w:rPr>
          <w:rFonts w:ascii="Calibri" w:hAnsi="Calibri"/>
        </w:rPr>
        <w:t xml:space="preserve"> = height of the nearer object (m)</w:t>
      </w:r>
    </w:p>
    <w:p w:rsidR="0046389A" w:rsidRDefault="0046389A" w:rsidP="0046389A">
      <w:pPr>
        <w:rPr>
          <w:rFonts w:ascii="Calibri" w:hAnsi="Calibri"/>
        </w:rPr>
      </w:pPr>
      <w:r>
        <w:rPr>
          <w:rFonts w:ascii="Calibri" w:hAnsi="Calibri"/>
        </w:rPr>
        <w:t>H</w:t>
      </w:r>
      <w:r w:rsidRPr="0046389A">
        <w:rPr>
          <w:rFonts w:ascii="Calibri" w:hAnsi="Calibri"/>
          <w:vertAlign w:val="subscript"/>
        </w:rPr>
        <w:t>2</w:t>
      </w:r>
      <w:r>
        <w:rPr>
          <w:rFonts w:ascii="Calibri" w:hAnsi="Calibri"/>
        </w:rPr>
        <w:t xml:space="preserve"> = height of the farther object (m)</w:t>
      </w:r>
    </w:p>
    <w:p w:rsidR="0046389A" w:rsidRDefault="0046389A" w:rsidP="0046389A">
      <w:pPr>
        <w:rPr>
          <w:rFonts w:ascii="Calibri" w:hAnsi="Calibri"/>
        </w:rPr>
      </w:pPr>
      <w:r>
        <w:rPr>
          <w:rFonts w:ascii="Calibri" w:hAnsi="Calibri"/>
        </w:rPr>
        <w:t>γ = vertical angle (rad)</w:t>
      </w:r>
    </w:p>
    <w:p w:rsidR="0046389A" w:rsidRPr="0046389A" w:rsidRDefault="0046389A" w:rsidP="0046389A">
      <w:pPr>
        <w:rPr>
          <w:rFonts w:ascii="Calibri" w:hAnsi="Calibri"/>
        </w:rPr>
      </w:pPr>
      <w:proofErr w:type="spellStart"/>
      <w:r>
        <w:rPr>
          <w:rFonts w:ascii="Calibri" w:hAnsi="Calibri"/>
        </w:rPr>
        <w:t>H</w:t>
      </w:r>
      <w:r w:rsidRPr="0046389A">
        <w:rPr>
          <w:rFonts w:ascii="Calibri" w:hAnsi="Calibri"/>
          <w:vertAlign w:val="subscript"/>
        </w:rPr>
        <w:t>k</w:t>
      </w:r>
      <w:proofErr w:type="spellEnd"/>
      <w:r>
        <w:rPr>
          <w:rFonts w:ascii="Calibri" w:hAnsi="Calibri"/>
        </w:rPr>
        <w:t xml:space="preserve"> = observing height (m)</w:t>
      </w:r>
    </w:p>
    <w:p w:rsidR="0046389A" w:rsidRPr="0046389A" w:rsidRDefault="0046389A" w:rsidP="0046389A">
      <w:pPr>
        <w:rPr>
          <w:rFonts w:ascii="Calibri" w:hAnsi="Calibri"/>
        </w:rPr>
      </w:pPr>
    </w:p>
    <w:p w:rsidR="00700B48" w:rsidRDefault="00700B48" w:rsidP="00700B48">
      <w:pPr>
        <w:pStyle w:val="Heading2"/>
        <w:keepNext/>
        <w:numPr>
          <w:ilvl w:val="1"/>
          <w:numId w:val="18"/>
        </w:numPr>
        <w:spacing w:before="240" w:after="60"/>
        <w:rPr>
          <w:rFonts w:ascii="Calibri" w:hAnsi="Calibri"/>
          <w:lang w:val="en-GB"/>
        </w:rPr>
      </w:pPr>
      <w:r>
        <w:rPr>
          <w:rFonts w:ascii="Calibri" w:hAnsi="Calibri"/>
          <w:lang w:val="en-GB"/>
        </w:rPr>
        <w:t xml:space="preserve"> </w:t>
      </w:r>
      <w:bookmarkStart w:id="32" w:name="_Toc462319747"/>
      <w:r>
        <w:rPr>
          <w:rFonts w:ascii="Calibri" w:hAnsi="Calibri"/>
          <w:lang w:val="en-GB"/>
        </w:rPr>
        <w:t>Final optimisation</w:t>
      </w:r>
      <w:bookmarkEnd w:id="32"/>
    </w:p>
    <w:p w:rsidR="00700B48" w:rsidRDefault="00700B48" w:rsidP="00756815">
      <w:pPr>
        <w:rPr>
          <w:rFonts w:ascii="Calibri" w:hAnsi="Calibri"/>
        </w:rPr>
      </w:pPr>
      <w:r>
        <w:rPr>
          <w:rFonts w:ascii="Calibri" w:hAnsi="Calibri"/>
        </w:rPr>
        <w:t>When the observing height is determined and size of daymarks, intensities of the lights, area of the reflectors and minimum angle are calculated, the calculations proceed with optimisation.</w:t>
      </w:r>
    </w:p>
    <w:p w:rsidR="00700B48" w:rsidRDefault="00700B48" w:rsidP="00756815">
      <w:pPr>
        <w:rPr>
          <w:rFonts w:ascii="Calibri" w:hAnsi="Calibri"/>
        </w:rPr>
      </w:pPr>
    </w:p>
    <w:p w:rsidR="00084632" w:rsidRDefault="00084632" w:rsidP="00756815">
      <w:pPr>
        <w:rPr>
          <w:rFonts w:ascii="Calibri" w:hAnsi="Calibri"/>
        </w:rPr>
      </w:pPr>
      <w:r>
        <w:rPr>
          <w:rFonts w:ascii="Calibri" w:hAnsi="Calibri"/>
        </w:rPr>
        <w:t xml:space="preserve">First the minimum heights of the masts are determined, in general it is height of the </w:t>
      </w:r>
      <w:proofErr w:type="spellStart"/>
      <w:r>
        <w:rPr>
          <w:rFonts w:ascii="Calibri" w:hAnsi="Calibri"/>
        </w:rPr>
        <w:t>daymark</w:t>
      </w:r>
      <w:proofErr w:type="spellEnd"/>
      <w:r>
        <w:rPr>
          <w:rFonts w:ascii="Calibri" w:hAnsi="Calibri"/>
        </w:rPr>
        <w:t xml:space="preserve"> + 1 m, and minimum height of the front light 3,5 or 2,5 m (see above, which one). In determining minimum height also terrain and limiting conditions are taken into account with the formulas (2.7:1) and (2.7:2).</w:t>
      </w:r>
    </w:p>
    <w:p w:rsidR="00084632" w:rsidRDefault="00084632" w:rsidP="00756815">
      <w:pPr>
        <w:rPr>
          <w:rFonts w:ascii="Calibri" w:hAnsi="Calibri"/>
        </w:rPr>
      </w:pPr>
    </w:p>
    <w:p w:rsidR="00084632" w:rsidRDefault="00084632" w:rsidP="00756815">
      <w:pPr>
        <w:rPr>
          <w:rFonts w:ascii="Calibri" w:hAnsi="Calibri"/>
        </w:rPr>
      </w:pPr>
      <w:r>
        <w:rPr>
          <w:rFonts w:ascii="Calibri" w:hAnsi="Calibri"/>
        </w:rPr>
        <w:t xml:space="preserve">The real optimisation starts with ensuring that the lower edge of the front </w:t>
      </w:r>
      <w:proofErr w:type="spellStart"/>
      <w:r>
        <w:rPr>
          <w:rFonts w:ascii="Calibri" w:hAnsi="Calibri"/>
        </w:rPr>
        <w:t>daymark</w:t>
      </w:r>
      <w:proofErr w:type="spellEnd"/>
      <w:r>
        <w:rPr>
          <w:rFonts w:ascii="Calibri" w:hAnsi="Calibri"/>
        </w:rPr>
        <w:t xml:space="preserve"> is visible above the horizon. The lower edge is risen, if necessary. In this </w:t>
      </w:r>
      <w:r w:rsidR="00D46BC7">
        <w:rPr>
          <w:rFonts w:ascii="Calibri" w:hAnsi="Calibri"/>
        </w:rPr>
        <w:t>stage</w:t>
      </w:r>
      <w:r>
        <w:rPr>
          <w:rFonts w:ascii="Calibri" w:hAnsi="Calibri"/>
        </w:rPr>
        <w:t xml:space="preserve"> also possible waves are taken into account so that lower edge of the front </w:t>
      </w:r>
      <w:proofErr w:type="spellStart"/>
      <w:r>
        <w:rPr>
          <w:rFonts w:ascii="Calibri" w:hAnsi="Calibri"/>
        </w:rPr>
        <w:t>daymark</w:t>
      </w:r>
      <w:proofErr w:type="spellEnd"/>
      <w:r>
        <w:rPr>
          <w:rFonts w:ascii="Calibri" w:hAnsi="Calibri"/>
        </w:rPr>
        <w:t xml:space="preserve"> is visible in the far end despite of waves (2.7:1).</w:t>
      </w:r>
    </w:p>
    <w:p w:rsidR="00084632" w:rsidRDefault="00084632" w:rsidP="00756815">
      <w:pPr>
        <w:rPr>
          <w:rFonts w:ascii="Calibri" w:hAnsi="Calibri"/>
        </w:rPr>
      </w:pPr>
    </w:p>
    <w:p w:rsidR="00084632" w:rsidRDefault="00084632" w:rsidP="00756815">
      <w:pPr>
        <w:rPr>
          <w:rFonts w:ascii="Calibri" w:hAnsi="Calibri"/>
        </w:rPr>
      </w:pPr>
      <w:r>
        <w:rPr>
          <w:rFonts w:ascii="Calibri" w:hAnsi="Calibri"/>
        </w:rPr>
        <w:t>Next the height of the rear light is determined so that minimum vertical angle is achieved (2.7:2).</w:t>
      </w:r>
    </w:p>
    <w:p w:rsidR="00084632" w:rsidRDefault="00084632" w:rsidP="00756815">
      <w:pPr>
        <w:rPr>
          <w:rFonts w:ascii="Calibri" w:hAnsi="Calibri"/>
        </w:rPr>
      </w:pPr>
    </w:p>
    <w:p w:rsidR="00084632" w:rsidRDefault="00084632" w:rsidP="00756815">
      <w:pPr>
        <w:rPr>
          <w:rFonts w:ascii="Calibri" w:hAnsi="Calibri"/>
        </w:rPr>
      </w:pPr>
      <w:r>
        <w:rPr>
          <w:rFonts w:ascii="Calibri" w:hAnsi="Calibri"/>
        </w:rPr>
        <w:t xml:space="preserve">After that it is checked that the rear </w:t>
      </w:r>
      <w:proofErr w:type="spellStart"/>
      <w:r>
        <w:rPr>
          <w:rFonts w:ascii="Calibri" w:hAnsi="Calibri"/>
        </w:rPr>
        <w:t>daymark</w:t>
      </w:r>
      <w:proofErr w:type="spellEnd"/>
      <w:r>
        <w:rPr>
          <w:rFonts w:ascii="Calibri" w:hAnsi="Calibri"/>
        </w:rPr>
        <w:t xml:space="preserve"> is visible in the extent necessary (2.7:2). If the condition cannot be satisfied without raising the </w:t>
      </w:r>
      <w:proofErr w:type="spellStart"/>
      <w:r>
        <w:rPr>
          <w:rFonts w:ascii="Calibri" w:hAnsi="Calibri"/>
        </w:rPr>
        <w:t>daymark</w:t>
      </w:r>
      <w:proofErr w:type="spellEnd"/>
      <w:r>
        <w:rPr>
          <w:rFonts w:ascii="Calibri" w:hAnsi="Calibri"/>
        </w:rPr>
        <w:t xml:space="preserve">, the </w:t>
      </w:r>
      <w:proofErr w:type="spellStart"/>
      <w:r>
        <w:rPr>
          <w:rFonts w:ascii="Calibri" w:hAnsi="Calibri"/>
        </w:rPr>
        <w:t>daymark</w:t>
      </w:r>
      <w:proofErr w:type="spellEnd"/>
      <w:r>
        <w:rPr>
          <w:rFonts w:ascii="Calibri" w:hAnsi="Calibri"/>
        </w:rPr>
        <w:t xml:space="preserve"> is risen. New height for the front light</w:t>
      </w:r>
      <w:r w:rsidR="00D46BC7">
        <w:rPr>
          <w:rFonts w:ascii="Calibri" w:hAnsi="Calibri"/>
        </w:rPr>
        <w:t xml:space="preserve"> (2.7:1) </w:t>
      </w:r>
      <w:r>
        <w:rPr>
          <w:rFonts w:ascii="Calibri" w:hAnsi="Calibri"/>
        </w:rPr>
        <w:t xml:space="preserve">is determined taking into account the limiting conditions. </w:t>
      </w:r>
      <w:r w:rsidR="00805C1A">
        <w:rPr>
          <w:rFonts w:ascii="Calibri" w:hAnsi="Calibri"/>
        </w:rPr>
        <w:t>In case</w:t>
      </w:r>
      <w:r>
        <w:rPr>
          <w:rFonts w:ascii="Calibri" w:hAnsi="Calibri"/>
        </w:rPr>
        <w:t xml:space="preserve"> the rear </w:t>
      </w:r>
      <w:proofErr w:type="spellStart"/>
      <w:r>
        <w:rPr>
          <w:rFonts w:ascii="Calibri" w:hAnsi="Calibri"/>
        </w:rPr>
        <w:t>daymark</w:t>
      </w:r>
      <w:proofErr w:type="spellEnd"/>
      <w:r>
        <w:rPr>
          <w:rFonts w:ascii="Calibri" w:hAnsi="Calibri"/>
        </w:rPr>
        <w:t xml:space="preserve"> is already quite high due to height of the terrain or other reason</w:t>
      </w:r>
      <w:r w:rsidR="00D46BC7">
        <w:rPr>
          <w:rFonts w:ascii="Calibri" w:hAnsi="Calibri"/>
        </w:rPr>
        <w:t>s</w:t>
      </w:r>
      <w:r>
        <w:rPr>
          <w:rFonts w:ascii="Calibri" w:hAnsi="Calibri"/>
        </w:rPr>
        <w:t xml:space="preserve">, the front mark and the front light </w:t>
      </w:r>
      <w:r w:rsidR="00D46BC7">
        <w:rPr>
          <w:rFonts w:ascii="Calibri" w:hAnsi="Calibri"/>
        </w:rPr>
        <w:t xml:space="preserve">respectively </w:t>
      </w:r>
      <w:r>
        <w:rPr>
          <w:rFonts w:ascii="Calibri" w:hAnsi="Calibri"/>
        </w:rPr>
        <w:t>are risen so that the conditions are satisfied</w:t>
      </w:r>
      <w:r w:rsidR="00D46BC7">
        <w:rPr>
          <w:rFonts w:ascii="Calibri" w:hAnsi="Calibri"/>
        </w:rPr>
        <w:t xml:space="preserve"> (2.7:1)</w:t>
      </w:r>
      <w:r>
        <w:rPr>
          <w:rFonts w:ascii="Calibri" w:hAnsi="Calibri"/>
        </w:rPr>
        <w:t xml:space="preserve">. </w:t>
      </w:r>
      <w:r w:rsidR="00D46BC7">
        <w:rPr>
          <w:rFonts w:ascii="Calibri" w:hAnsi="Calibri"/>
        </w:rPr>
        <w:t xml:space="preserve">There can be occasions where differences in heights of the terrain are big and the smallest distance is small. Then the vertical angle between the daymarks in the far end becomes quite big (2.7:3). This is fixed with extending the rear </w:t>
      </w:r>
      <w:proofErr w:type="spellStart"/>
      <w:r w:rsidR="00D46BC7">
        <w:rPr>
          <w:rFonts w:ascii="Calibri" w:hAnsi="Calibri"/>
        </w:rPr>
        <w:t>daymark</w:t>
      </w:r>
      <w:proofErr w:type="spellEnd"/>
      <w:r w:rsidR="00D46BC7">
        <w:rPr>
          <w:rFonts w:ascii="Calibri" w:hAnsi="Calibri"/>
        </w:rPr>
        <w:t xml:space="preserve"> downwards so that the vertical angle between the daymarks in the far end is &lt;1 </w:t>
      </w:r>
      <w:proofErr w:type="spellStart"/>
      <w:r w:rsidR="00D46BC7">
        <w:rPr>
          <w:rFonts w:ascii="Calibri" w:hAnsi="Calibri"/>
        </w:rPr>
        <w:t>mrad</w:t>
      </w:r>
      <w:proofErr w:type="spellEnd"/>
      <w:r w:rsidR="00D46BC7">
        <w:rPr>
          <w:rFonts w:ascii="Calibri" w:hAnsi="Calibri"/>
        </w:rPr>
        <w:t>.</w:t>
      </w:r>
    </w:p>
    <w:p w:rsidR="00D46BC7" w:rsidRDefault="00D46BC7" w:rsidP="00756815">
      <w:pPr>
        <w:rPr>
          <w:rFonts w:ascii="Calibri" w:hAnsi="Calibri"/>
        </w:rPr>
      </w:pPr>
    </w:p>
    <w:p w:rsidR="00D46BC7" w:rsidRPr="00881C7F" w:rsidRDefault="00D46BC7" w:rsidP="00756815">
      <w:pPr>
        <w:rPr>
          <w:rFonts w:ascii="Calibri" w:hAnsi="Calibri"/>
        </w:rPr>
      </w:pPr>
      <w:r>
        <w:rPr>
          <w:rFonts w:ascii="Calibri" w:hAnsi="Calibri"/>
        </w:rPr>
        <w:t>Optimising stage may need many rounds of calculations before satisfying compromise is found. Harbour leading lines are especially laborious.</w:t>
      </w:r>
    </w:p>
    <w:p w:rsidR="00331AD4" w:rsidRPr="00373995" w:rsidRDefault="00D46BC7" w:rsidP="0021392A">
      <w:pPr>
        <w:pStyle w:val="Heading1"/>
        <w:numPr>
          <w:ilvl w:val="0"/>
          <w:numId w:val="18"/>
        </w:numPr>
        <w:rPr>
          <w:lang w:val="en-GB"/>
        </w:rPr>
      </w:pPr>
      <w:bookmarkStart w:id="33" w:name="_Toc462319748"/>
      <w:r>
        <w:rPr>
          <w:lang w:val="en-GB"/>
        </w:rPr>
        <w:t>control calculations</w:t>
      </w:r>
      <w:bookmarkEnd w:id="33"/>
    </w:p>
    <w:p w:rsidR="00331AD4" w:rsidRDefault="00D46BC7" w:rsidP="00EB7A9A">
      <w:pPr>
        <w:rPr>
          <w:rFonts w:ascii="Calibri" w:hAnsi="Calibri"/>
        </w:rPr>
      </w:pPr>
      <w:r>
        <w:rPr>
          <w:rFonts w:ascii="Calibri" w:hAnsi="Calibri"/>
        </w:rPr>
        <w:t>For the solutions from the chapter 2 K-</w:t>
      </w:r>
      <w:r w:rsidR="002F5D8C">
        <w:rPr>
          <w:rFonts w:ascii="Calibri" w:hAnsi="Calibri"/>
        </w:rPr>
        <w:t>number</w:t>
      </w:r>
      <w:r>
        <w:rPr>
          <w:rFonts w:ascii="Calibri" w:hAnsi="Calibri"/>
        </w:rPr>
        <w:t xml:space="preserve"> is calculated</w:t>
      </w:r>
      <w:r w:rsidR="00331AD4" w:rsidRPr="00373995">
        <w:rPr>
          <w:rFonts w:ascii="Calibri" w:hAnsi="Calibri"/>
        </w:rPr>
        <w:t xml:space="preserve">. </w:t>
      </w:r>
    </w:p>
    <w:p w:rsidR="00D46BC7" w:rsidRDefault="00D46BC7" w:rsidP="00EB7A9A">
      <w:pPr>
        <w:rPr>
          <w:rFonts w:ascii="Calibri" w:hAnsi="Calibri"/>
        </w:rPr>
      </w:pPr>
    </w:p>
    <w:p w:rsidR="00D46BC7" w:rsidRDefault="00D46BC7" w:rsidP="00EB7A9A">
      <w:pPr>
        <w:rPr>
          <w:rFonts w:ascii="Calibri" w:hAnsi="Calibri"/>
        </w:rPr>
      </w:pPr>
      <w:r>
        <w:rPr>
          <w:rFonts w:ascii="Calibri" w:hAnsi="Calibri"/>
        </w:rPr>
        <w:t>First the safety angle is calculated with the formula:</w:t>
      </w:r>
    </w:p>
    <w:p w:rsidR="009633DE" w:rsidRDefault="009633DE" w:rsidP="00EB7A9A">
      <w:pPr>
        <w:rPr>
          <w:rFonts w:ascii="Calibri" w:hAnsi="Calibri"/>
        </w:rPr>
      </w:pPr>
    </w:p>
    <w:p w:rsidR="009633DE" w:rsidRDefault="009633DE" w:rsidP="00EB7A9A">
      <w:pPr>
        <w:rPr>
          <w:rFonts w:ascii="Calibri" w:hAnsi="Calibri"/>
        </w:rPr>
      </w:pPr>
      <w:r>
        <w:rPr>
          <w:rFonts w:ascii="Calibri" w:hAnsi="Calibri"/>
        </w:rPr>
        <w:lastRenderedPageBreak/>
        <w:t>If γ</w:t>
      </w:r>
      <w:r w:rsidR="005D1310" w:rsidRPr="005D1310">
        <w:rPr>
          <w:rFonts w:ascii="Calibri" w:hAnsi="Calibri"/>
          <w:vertAlign w:val="subscript"/>
        </w:rPr>
        <w:t>Y</w:t>
      </w:r>
      <w:r>
        <w:rPr>
          <w:rFonts w:ascii="Calibri" w:hAnsi="Calibri"/>
        </w:rPr>
        <w:t>≤</w:t>
      </w:r>
      <w:r w:rsidR="005D1310">
        <w:rPr>
          <w:rFonts w:ascii="Calibri" w:hAnsi="Calibri"/>
        </w:rPr>
        <w:t>5</w:t>
      </w:r>
      <w:r w:rsidR="00B23AA3">
        <w:rPr>
          <w:rFonts w:ascii="Calibri" w:hAnsi="Calibri"/>
        </w:rPr>
        <w:t>.</w:t>
      </w:r>
      <w:r w:rsidR="005D1310">
        <w:rPr>
          <w:rFonts w:ascii="Calibri" w:hAnsi="Calibri"/>
        </w:rPr>
        <w:t>0×10</w:t>
      </w:r>
      <w:r w:rsidR="005D1310" w:rsidRPr="005D1310">
        <w:rPr>
          <w:rFonts w:ascii="Calibri" w:hAnsi="Calibri"/>
          <w:vertAlign w:val="superscript"/>
        </w:rPr>
        <w:t>-3</w:t>
      </w:r>
      <w:r w:rsidR="005D1310">
        <w:rPr>
          <w:rFonts w:ascii="Calibri" w:hAnsi="Calibri"/>
        </w:rPr>
        <w:t xml:space="preserve"> rad:</w:t>
      </w:r>
    </w:p>
    <w:p w:rsidR="009633DE" w:rsidRDefault="009633DE" w:rsidP="00EB7A9A">
      <w:pPr>
        <w:rPr>
          <w:rFonts w:ascii="Calibri" w:hAnsi="Calibri"/>
        </w:rPr>
      </w:pPr>
    </w:p>
    <w:p w:rsidR="00D46BC7" w:rsidRDefault="009633DE" w:rsidP="00EB7A9A">
      <w:pPr>
        <w:rPr>
          <w:rFonts w:ascii="Calibri" w:hAnsi="Calibri"/>
        </w:rPr>
      </w:pPr>
      <w:r w:rsidRPr="009633DE">
        <w:rPr>
          <w:rFonts w:ascii="Calibri" w:hAnsi="Calibri"/>
          <w:noProof/>
          <w:lang w:val="en-IE" w:eastAsia="en-IE"/>
        </w:rPr>
        <w:drawing>
          <wp:inline distT="0" distB="0" distL="0" distR="0">
            <wp:extent cx="1795849" cy="200883"/>
            <wp:effectExtent l="0" t="0" r="0" b="8890"/>
            <wp:docPr id="16" name="Pil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27481" cy="215607"/>
                    </a:xfrm>
                    <a:prstGeom prst="rect">
                      <a:avLst/>
                    </a:prstGeom>
                    <a:noFill/>
                    <a:ln>
                      <a:noFill/>
                    </a:ln>
                  </pic:spPr>
                </pic:pic>
              </a:graphicData>
            </a:graphic>
          </wp:inline>
        </w:drawing>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(3:1)</w:t>
      </w:r>
    </w:p>
    <w:p w:rsidR="00390123" w:rsidRDefault="00390123" w:rsidP="00EB7A9A">
      <w:pPr>
        <w:rPr>
          <w:rFonts w:ascii="Calibri" w:hAnsi="Calibri"/>
        </w:rPr>
      </w:pPr>
    </w:p>
    <w:p w:rsidR="005D1310" w:rsidRDefault="005D1310" w:rsidP="005D1310">
      <w:pPr>
        <w:rPr>
          <w:rFonts w:ascii="Calibri" w:hAnsi="Calibri"/>
        </w:rPr>
      </w:pPr>
      <w:r>
        <w:rPr>
          <w:rFonts w:ascii="Calibri" w:hAnsi="Calibri"/>
        </w:rPr>
        <w:t>If 5</w:t>
      </w:r>
      <w:r w:rsidR="00B23AA3">
        <w:rPr>
          <w:rFonts w:ascii="Calibri" w:hAnsi="Calibri"/>
        </w:rPr>
        <w:t>.</w:t>
      </w:r>
      <w:r>
        <w:rPr>
          <w:rFonts w:ascii="Calibri" w:hAnsi="Calibri"/>
        </w:rPr>
        <w:t>0×10</w:t>
      </w:r>
      <w:r w:rsidRPr="005D1310">
        <w:rPr>
          <w:rFonts w:ascii="Calibri" w:hAnsi="Calibri"/>
          <w:vertAlign w:val="superscript"/>
        </w:rPr>
        <w:t>-3</w:t>
      </w:r>
      <w:r>
        <w:rPr>
          <w:rFonts w:ascii="Calibri" w:hAnsi="Calibri"/>
        </w:rPr>
        <w:t xml:space="preserve"> ≤ </w:t>
      </w:r>
      <w:proofErr w:type="spellStart"/>
      <w:r>
        <w:rPr>
          <w:rFonts w:ascii="Calibri" w:hAnsi="Calibri"/>
        </w:rPr>
        <w:t>γ</w:t>
      </w:r>
      <w:r w:rsidRPr="005D1310">
        <w:rPr>
          <w:rFonts w:ascii="Calibri" w:hAnsi="Calibri"/>
          <w:vertAlign w:val="subscript"/>
        </w:rPr>
        <w:t>Y</w:t>
      </w:r>
      <w:proofErr w:type="spellEnd"/>
      <w:r>
        <w:rPr>
          <w:rFonts w:ascii="Calibri" w:hAnsi="Calibri"/>
          <w:vertAlign w:val="subscript"/>
        </w:rPr>
        <w:t xml:space="preserve"> </w:t>
      </w:r>
      <w:r>
        <w:rPr>
          <w:rFonts w:ascii="Calibri" w:hAnsi="Calibri"/>
        </w:rPr>
        <w:t>≤ 20</w:t>
      </w:r>
      <w:r w:rsidR="00B23AA3">
        <w:rPr>
          <w:rFonts w:ascii="Calibri" w:hAnsi="Calibri"/>
        </w:rPr>
        <w:t>.</w:t>
      </w:r>
      <w:r>
        <w:rPr>
          <w:rFonts w:ascii="Calibri" w:hAnsi="Calibri"/>
        </w:rPr>
        <w:t>0×10</w:t>
      </w:r>
      <w:r w:rsidRPr="005D1310">
        <w:rPr>
          <w:rFonts w:ascii="Calibri" w:hAnsi="Calibri"/>
          <w:vertAlign w:val="superscript"/>
        </w:rPr>
        <w:t>-3</w:t>
      </w:r>
      <w:r>
        <w:rPr>
          <w:rFonts w:ascii="Calibri" w:hAnsi="Calibri"/>
        </w:rPr>
        <w:t xml:space="preserve"> rad:</w:t>
      </w:r>
    </w:p>
    <w:p w:rsidR="009633DE" w:rsidRDefault="009633DE" w:rsidP="00EB7A9A">
      <w:pPr>
        <w:rPr>
          <w:rFonts w:ascii="Calibri" w:hAnsi="Calibri"/>
        </w:rPr>
      </w:pPr>
    </w:p>
    <w:p w:rsidR="009633DE" w:rsidRDefault="009633DE" w:rsidP="00EB7A9A">
      <w:pPr>
        <w:rPr>
          <w:rFonts w:ascii="Calibri" w:hAnsi="Calibri"/>
        </w:rPr>
      </w:pPr>
      <w:r w:rsidRPr="009633DE">
        <w:rPr>
          <w:rFonts w:ascii="Calibri" w:hAnsi="Calibri"/>
          <w:noProof/>
          <w:lang w:val="en-IE" w:eastAsia="en-IE"/>
        </w:rPr>
        <w:drawing>
          <wp:anchor distT="0" distB="0" distL="114300" distR="114300" simplePos="0" relativeHeight="251659264" behindDoc="0" locked="0" layoutInCell="1" allowOverlap="1">
            <wp:simplePos x="0" y="0"/>
            <wp:positionH relativeFrom="column">
              <wp:posOffset>-3398</wp:posOffset>
            </wp:positionH>
            <wp:positionV relativeFrom="paragraph">
              <wp:posOffset>-1476</wp:posOffset>
            </wp:positionV>
            <wp:extent cx="1705232" cy="376665"/>
            <wp:effectExtent l="0" t="0" r="0" b="4445"/>
            <wp:wrapNone/>
            <wp:docPr id="17" name="Pilt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5232" cy="376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(3:2)</w:t>
      </w:r>
    </w:p>
    <w:p w:rsidR="009633DE" w:rsidRDefault="009633DE" w:rsidP="00EB7A9A">
      <w:pPr>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(3:3)</w:t>
      </w:r>
    </w:p>
    <w:p w:rsidR="009633DE" w:rsidRDefault="009633DE" w:rsidP="00EB7A9A">
      <w:pPr>
        <w:rPr>
          <w:rFonts w:ascii="Calibri" w:hAnsi="Calibri"/>
        </w:rPr>
      </w:pPr>
    </w:p>
    <w:p w:rsidR="009633DE" w:rsidRDefault="009633DE" w:rsidP="00EB7A9A">
      <w:pPr>
        <w:rPr>
          <w:rFonts w:ascii="Calibri" w:hAnsi="Calibri"/>
        </w:rPr>
      </w:pPr>
      <w:proofErr w:type="gramStart"/>
      <w:r>
        <w:rPr>
          <w:rFonts w:ascii="Calibri" w:hAnsi="Calibri"/>
        </w:rPr>
        <w:t>where</w:t>
      </w:r>
      <w:proofErr w:type="gramEnd"/>
      <w:r>
        <w:rPr>
          <w:rFonts w:ascii="Calibri" w:hAnsi="Calibri"/>
        </w:rPr>
        <w:t xml:space="preserve"> </w:t>
      </w:r>
    </w:p>
    <w:p w:rsidR="009633DE" w:rsidRDefault="005D1310" w:rsidP="00EB7A9A">
      <w:pPr>
        <w:rPr>
          <w:rFonts w:ascii="Calibri" w:hAnsi="Calibri"/>
        </w:rPr>
      </w:pPr>
      <w:proofErr w:type="spellStart"/>
      <w:proofErr w:type="gramStart"/>
      <w:r>
        <w:rPr>
          <w:rFonts w:ascii="Calibri" w:hAnsi="Calibri"/>
        </w:rPr>
        <w:t>γ</w:t>
      </w:r>
      <w:r w:rsidRPr="005D1310">
        <w:rPr>
          <w:rFonts w:ascii="Calibri" w:hAnsi="Calibri"/>
          <w:vertAlign w:val="subscript"/>
        </w:rPr>
        <w:t>Y</w:t>
      </w:r>
      <w:proofErr w:type="spellEnd"/>
      <w:proofErr w:type="gramEnd"/>
      <w:r>
        <w:rPr>
          <w:rFonts w:ascii="Calibri" w:hAnsi="Calibri"/>
        </w:rPr>
        <w:t xml:space="preserve"> </w:t>
      </w:r>
      <w:r w:rsidR="009633DE">
        <w:rPr>
          <w:rFonts w:ascii="Calibri" w:hAnsi="Calibri"/>
        </w:rPr>
        <w:t>= vertical angle between the light at the most dangerous shallow (formula 2.7:3)</w:t>
      </w:r>
      <w:r>
        <w:rPr>
          <w:rFonts w:ascii="Calibri" w:hAnsi="Calibri"/>
        </w:rPr>
        <w:t xml:space="preserve"> (rad)</w:t>
      </w:r>
    </w:p>
    <w:p w:rsidR="005D1310" w:rsidRDefault="005D1310" w:rsidP="00EB7A9A">
      <w:pPr>
        <w:rPr>
          <w:rFonts w:ascii="Calibri" w:hAnsi="Calibri"/>
        </w:rPr>
      </w:pPr>
      <w:proofErr w:type="gramStart"/>
      <w:r>
        <w:rPr>
          <w:rFonts w:ascii="Calibri" w:hAnsi="Calibri"/>
        </w:rPr>
        <w:t>Θ</w:t>
      </w:r>
      <w:r w:rsidRPr="005D1310">
        <w:rPr>
          <w:rFonts w:ascii="Calibri" w:hAnsi="Calibri"/>
          <w:vertAlign w:val="subscript"/>
        </w:rPr>
        <w:t>D</w:t>
      </w:r>
      <w:r>
        <w:rPr>
          <w:rFonts w:ascii="Calibri" w:hAnsi="Calibri"/>
          <w:vertAlign w:val="subscript"/>
        </w:rPr>
        <w:t xml:space="preserve"> </w:t>
      </w:r>
      <w:r>
        <w:rPr>
          <w:rFonts w:ascii="Calibri" w:hAnsi="Calibri"/>
        </w:rPr>
        <w:t>,</w:t>
      </w:r>
      <w:proofErr w:type="gramEnd"/>
      <w:r w:rsidRPr="005D1310">
        <w:rPr>
          <w:rFonts w:ascii="Calibri" w:hAnsi="Calibri"/>
        </w:rPr>
        <w:t xml:space="preserve"> </w:t>
      </w:r>
      <w:r>
        <w:rPr>
          <w:rFonts w:ascii="Calibri" w:hAnsi="Calibri"/>
        </w:rPr>
        <w:t>Θ’</w:t>
      </w:r>
      <w:r>
        <w:rPr>
          <w:rFonts w:ascii="Calibri" w:hAnsi="Calibri"/>
          <w:vertAlign w:val="subscript"/>
        </w:rPr>
        <w:t>1</w:t>
      </w:r>
      <w:r>
        <w:rPr>
          <w:rFonts w:ascii="Calibri" w:hAnsi="Calibri"/>
        </w:rPr>
        <w:t xml:space="preserve"> ,</w:t>
      </w:r>
      <w:r w:rsidRPr="005D1310">
        <w:rPr>
          <w:rFonts w:ascii="Calibri" w:hAnsi="Calibri"/>
        </w:rPr>
        <w:t xml:space="preserve"> </w:t>
      </w:r>
      <w:r>
        <w:rPr>
          <w:rFonts w:ascii="Calibri" w:hAnsi="Calibri"/>
        </w:rPr>
        <w:t>Θ’</w:t>
      </w:r>
      <w:r>
        <w:rPr>
          <w:rFonts w:ascii="Calibri" w:hAnsi="Calibri"/>
          <w:vertAlign w:val="subscript"/>
        </w:rPr>
        <w:t>2</w:t>
      </w:r>
      <w:r>
        <w:rPr>
          <w:rFonts w:ascii="Calibri" w:hAnsi="Calibri"/>
        </w:rPr>
        <w:t xml:space="preserve"> = safety angle (rad)</w:t>
      </w:r>
    </w:p>
    <w:p w:rsidR="005D1310" w:rsidRDefault="005D1310" w:rsidP="00EB7A9A">
      <w:pPr>
        <w:rPr>
          <w:rFonts w:ascii="Calibri" w:hAnsi="Calibri"/>
        </w:rPr>
      </w:pPr>
    </w:p>
    <w:p w:rsidR="005D1310" w:rsidRDefault="005D1310" w:rsidP="00EB7A9A">
      <w:pPr>
        <w:rPr>
          <w:rFonts w:ascii="Calibri" w:hAnsi="Calibri"/>
        </w:rPr>
      </w:pPr>
      <w:r>
        <w:rPr>
          <w:rFonts w:ascii="Calibri" w:hAnsi="Calibri"/>
        </w:rPr>
        <w:t>The final safety angle Θ</w:t>
      </w:r>
      <w:r w:rsidRPr="005D1310">
        <w:rPr>
          <w:rFonts w:ascii="Calibri" w:hAnsi="Calibri"/>
          <w:vertAlign w:val="subscript"/>
        </w:rPr>
        <w:t>D</w:t>
      </w:r>
      <w:r>
        <w:rPr>
          <w:rFonts w:ascii="Calibri" w:hAnsi="Calibri"/>
        </w:rPr>
        <w:t xml:space="preserve"> is the biggest</w:t>
      </w:r>
      <w:r w:rsidRPr="005D1310">
        <w:rPr>
          <w:rFonts w:ascii="Calibri" w:hAnsi="Calibri"/>
        </w:rPr>
        <w:t xml:space="preserve"> </w:t>
      </w:r>
      <w:r>
        <w:rPr>
          <w:rFonts w:ascii="Calibri" w:hAnsi="Calibri"/>
        </w:rPr>
        <w:t>of Θ’</w:t>
      </w:r>
      <w:r>
        <w:rPr>
          <w:rFonts w:ascii="Calibri" w:hAnsi="Calibri"/>
          <w:vertAlign w:val="subscript"/>
        </w:rPr>
        <w:t>1</w:t>
      </w:r>
      <w:r>
        <w:rPr>
          <w:rFonts w:ascii="Calibri" w:hAnsi="Calibri"/>
        </w:rPr>
        <w:t xml:space="preserve"> and</w:t>
      </w:r>
      <w:r w:rsidRPr="005D1310">
        <w:rPr>
          <w:rFonts w:ascii="Calibri" w:hAnsi="Calibri"/>
        </w:rPr>
        <w:t xml:space="preserve"> </w:t>
      </w:r>
      <w:r>
        <w:rPr>
          <w:rFonts w:ascii="Calibri" w:hAnsi="Calibri"/>
        </w:rPr>
        <w:t>Θ’</w:t>
      </w:r>
      <w:r>
        <w:rPr>
          <w:rFonts w:ascii="Calibri" w:hAnsi="Calibri"/>
          <w:vertAlign w:val="subscript"/>
        </w:rPr>
        <w:t>2</w:t>
      </w:r>
      <w:r>
        <w:rPr>
          <w:rFonts w:ascii="Calibri" w:hAnsi="Calibri"/>
        </w:rPr>
        <w:t>.</w:t>
      </w:r>
    </w:p>
    <w:p w:rsidR="009633DE" w:rsidRDefault="009633DE" w:rsidP="00EB7A9A">
      <w:pPr>
        <w:rPr>
          <w:rFonts w:ascii="Calibri" w:hAnsi="Calibri"/>
        </w:rPr>
      </w:pPr>
    </w:p>
    <w:p w:rsidR="00390123" w:rsidRDefault="00390123" w:rsidP="00EB7A9A">
      <w:pPr>
        <w:rPr>
          <w:rFonts w:ascii="Calibri" w:hAnsi="Calibri"/>
        </w:rPr>
      </w:pPr>
      <w:r>
        <w:rPr>
          <w:rFonts w:ascii="Calibri" w:hAnsi="Calibri"/>
        </w:rPr>
        <w:t xml:space="preserve">Safety distance or distance that is left to the most dangerous shallow at the moment the line is </w:t>
      </w:r>
      <w:r w:rsidR="00805C1A">
        <w:rPr>
          <w:rFonts w:ascii="Calibri" w:hAnsi="Calibri"/>
        </w:rPr>
        <w:t xml:space="preserve">seen </w:t>
      </w:r>
      <w:r>
        <w:rPr>
          <w:rFonts w:ascii="Calibri" w:hAnsi="Calibri"/>
        </w:rPr>
        <w:t>“open” (the lights are not on the line) is calculated with the formula:</w:t>
      </w:r>
    </w:p>
    <w:p w:rsidR="005D1310" w:rsidRDefault="005D1310" w:rsidP="00EB7A9A">
      <w:pPr>
        <w:rPr>
          <w:rFonts w:ascii="Calibri" w:hAnsi="Calibri"/>
        </w:rPr>
      </w:pPr>
    </w:p>
    <w:p w:rsidR="00390123" w:rsidRDefault="005D1310" w:rsidP="00EB7A9A">
      <w:pPr>
        <w:rPr>
          <w:rFonts w:ascii="Calibri" w:hAnsi="Calibri"/>
        </w:rPr>
      </w:pPr>
      <w:r w:rsidRPr="005D1310">
        <w:rPr>
          <w:rFonts w:ascii="Calibri" w:hAnsi="Calibri"/>
          <w:noProof/>
          <w:lang w:val="en-IE" w:eastAsia="en-IE"/>
        </w:rPr>
        <w:drawing>
          <wp:anchor distT="0" distB="0" distL="114300" distR="114300" simplePos="0" relativeHeight="251660288" behindDoc="0" locked="0" layoutInCell="1" allowOverlap="1">
            <wp:simplePos x="0" y="0"/>
            <wp:positionH relativeFrom="margin">
              <wp:align>left</wp:align>
            </wp:positionH>
            <wp:positionV relativeFrom="paragraph">
              <wp:posOffset>-3347</wp:posOffset>
            </wp:positionV>
            <wp:extent cx="1861751" cy="216871"/>
            <wp:effectExtent l="0" t="0" r="5715" b="0"/>
            <wp:wrapNone/>
            <wp:docPr id="18" name="Pil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61751" cy="21687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(3:4)</w:t>
      </w:r>
    </w:p>
    <w:p w:rsidR="005D1310" w:rsidRDefault="005D1310" w:rsidP="00EB7A9A">
      <w:pPr>
        <w:rPr>
          <w:rFonts w:ascii="Calibri" w:hAnsi="Calibri"/>
        </w:rPr>
      </w:pPr>
    </w:p>
    <w:p w:rsidR="005D1310" w:rsidRDefault="005D1310" w:rsidP="00EB7A9A">
      <w:pPr>
        <w:rPr>
          <w:rFonts w:ascii="Calibri" w:hAnsi="Calibri"/>
        </w:rPr>
      </w:pPr>
      <w:proofErr w:type="gramStart"/>
      <w:r>
        <w:rPr>
          <w:rFonts w:ascii="Calibri" w:hAnsi="Calibri"/>
        </w:rPr>
        <w:t>where</w:t>
      </w:r>
      <w:proofErr w:type="gramEnd"/>
    </w:p>
    <w:p w:rsidR="005D1310" w:rsidRDefault="00FF0BE7" w:rsidP="00EB7A9A">
      <w:pPr>
        <w:rPr>
          <w:rFonts w:ascii="Calibri" w:hAnsi="Calibri"/>
        </w:rPr>
      </w:pPr>
      <w:r>
        <w:rPr>
          <w:rFonts w:ascii="Calibri" w:hAnsi="Calibri"/>
        </w:rPr>
        <w:t>S = safety distanc</w:t>
      </w:r>
      <w:r w:rsidR="005D1310">
        <w:rPr>
          <w:rFonts w:ascii="Calibri" w:hAnsi="Calibri"/>
        </w:rPr>
        <w:t>e (m)</w:t>
      </w:r>
    </w:p>
    <w:p w:rsidR="005D1310" w:rsidRDefault="005D1310" w:rsidP="00EB7A9A">
      <w:pPr>
        <w:rPr>
          <w:rFonts w:ascii="Calibri" w:hAnsi="Calibri"/>
        </w:rPr>
      </w:pPr>
      <w:r>
        <w:rPr>
          <w:rFonts w:ascii="Calibri" w:hAnsi="Calibri"/>
        </w:rPr>
        <w:t xml:space="preserve">Y = distance from the </w:t>
      </w:r>
      <w:r w:rsidR="00FF0BE7">
        <w:rPr>
          <w:rFonts w:ascii="Calibri" w:hAnsi="Calibri"/>
        </w:rPr>
        <w:t>centre</w:t>
      </w:r>
      <w:r>
        <w:rPr>
          <w:rFonts w:ascii="Calibri" w:hAnsi="Calibri"/>
        </w:rPr>
        <w:t xml:space="preserve"> line of the fairway to the most dangerous shallow (m)</w:t>
      </w:r>
    </w:p>
    <w:p w:rsidR="005D1310" w:rsidRDefault="005D1310" w:rsidP="00EB7A9A">
      <w:pPr>
        <w:rPr>
          <w:rFonts w:ascii="Calibri" w:hAnsi="Calibri"/>
        </w:rPr>
      </w:pPr>
      <w:r>
        <w:rPr>
          <w:rFonts w:ascii="Calibri" w:hAnsi="Calibri"/>
        </w:rPr>
        <w:t>Θ</w:t>
      </w:r>
      <w:r w:rsidRPr="005D1310">
        <w:rPr>
          <w:rFonts w:ascii="Calibri" w:hAnsi="Calibri"/>
          <w:vertAlign w:val="subscript"/>
        </w:rPr>
        <w:t>D</w:t>
      </w:r>
      <w:r>
        <w:rPr>
          <w:rFonts w:ascii="Calibri" w:hAnsi="Calibri"/>
        </w:rPr>
        <w:t xml:space="preserve"> = </w:t>
      </w:r>
      <w:r w:rsidR="00FF0BE7">
        <w:rPr>
          <w:rFonts w:ascii="Calibri" w:hAnsi="Calibri"/>
        </w:rPr>
        <w:t>safety angle (rad)</w:t>
      </w:r>
    </w:p>
    <w:p w:rsidR="00FF0BE7" w:rsidRDefault="00FF0BE7" w:rsidP="00EB7A9A">
      <w:pPr>
        <w:rPr>
          <w:rFonts w:ascii="Calibri" w:hAnsi="Calibri"/>
        </w:rPr>
      </w:pPr>
      <w:proofErr w:type="spellStart"/>
      <w:proofErr w:type="gramStart"/>
      <w:r>
        <w:rPr>
          <w:rFonts w:ascii="Calibri" w:hAnsi="Calibri"/>
        </w:rPr>
        <w:t>d</w:t>
      </w:r>
      <w:r w:rsidRPr="00FF0BE7">
        <w:rPr>
          <w:rFonts w:ascii="Calibri" w:hAnsi="Calibri"/>
          <w:vertAlign w:val="subscript"/>
        </w:rPr>
        <w:t>Y</w:t>
      </w:r>
      <w:proofErr w:type="spellEnd"/>
      <w:proofErr w:type="gramEnd"/>
      <w:r>
        <w:rPr>
          <w:rFonts w:ascii="Calibri" w:hAnsi="Calibri"/>
        </w:rPr>
        <w:t xml:space="preserve"> = distance from the front mark to the most dangerous shallow (m)</w:t>
      </w:r>
    </w:p>
    <w:p w:rsidR="00FF0BE7" w:rsidRDefault="00FF0BE7" w:rsidP="00EB7A9A">
      <w:pPr>
        <w:rPr>
          <w:rFonts w:ascii="Calibri" w:hAnsi="Calibri"/>
        </w:rPr>
      </w:pPr>
      <w:proofErr w:type="spellStart"/>
      <w:proofErr w:type="gramStart"/>
      <w:r>
        <w:rPr>
          <w:rFonts w:ascii="Calibri" w:hAnsi="Calibri"/>
        </w:rPr>
        <w:t>d</w:t>
      </w:r>
      <w:r w:rsidRPr="00FF0BE7">
        <w:rPr>
          <w:rFonts w:ascii="Calibri" w:hAnsi="Calibri"/>
          <w:vertAlign w:val="subscript"/>
        </w:rPr>
        <w:t>R</w:t>
      </w:r>
      <w:proofErr w:type="spellEnd"/>
      <w:proofErr w:type="gramEnd"/>
      <w:r>
        <w:rPr>
          <w:rFonts w:ascii="Calibri" w:hAnsi="Calibri"/>
        </w:rPr>
        <w:t xml:space="preserve"> = distance between the marks (m)</w:t>
      </w:r>
    </w:p>
    <w:p w:rsidR="005D1310" w:rsidRDefault="005D1310" w:rsidP="00EB7A9A">
      <w:pPr>
        <w:rPr>
          <w:rFonts w:ascii="Calibri" w:hAnsi="Calibri"/>
        </w:rPr>
      </w:pPr>
    </w:p>
    <w:p w:rsidR="00390123" w:rsidRPr="004E58D5" w:rsidRDefault="00390123" w:rsidP="00EB7A9A">
      <w:pPr>
        <w:rPr>
          <w:rFonts w:ascii="Calibri" w:hAnsi="Calibri"/>
          <w:color w:val="0070C0"/>
        </w:rPr>
      </w:pPr>
      <w:r w:rsidRPr="004E58D5">
        <w:rPr>
          <w:rFonts w:ascii="Calibri" w:hAnsi="Calibri"/>
          <w:color w:val="0070C0"/>
        </w:rPr>
        <w:t xml:space="preserve">The safety distance is assessed so that there must be </w:t>
      </w:r>
      <w:proofErr w:type="spellStart"/>
      <w:r w:rsidRPr="004E58D5">
        <w:rPr>
          <w:rFonts w:ascii="Calibri" w:hAnsi="Calibri"/>
          <w:color w:val="0070C0"/>
        </w:rPr>
        <w:t>e.g</w:t>
      </w:r>
      <w:proofErr w:type="spellEnd"/>
      <w:r w:rsidRPr="004E58D5">
        <w:rPr>
          <w:rFonts w:ascii="Calibri" w:hAnsi="Calibri"/>
          <w:color w:val="0070C0"/>
        </w:rPr>
        <w:t xml:space="preserve"> at least 0.5…2.0 ship widths left between the ship and the shallow, considering that the observer stands in the middle of the vessel. If the safety distance is too small, the leading line can be essentially improved only by increasing the distance between the marks or removing the shallow.</w:t>
      </w:r>
    </w:p>
    <w:p w:rsidR="009633DE" w:rsidRDefault="009633DE" w:rsidP="00EB7A9A">
      <w:pPr>
        <w:rPr>
          <w:rFonts w:ascii="Calibri" w:hAnsi="Calibri"/>
        </w:rPr>
      </w:pPr>
    </w:p>
    <w:p w:rsidR="009633DE" w:rsidRPr="004E58D5" w:rsidRDefault="009633DE" w:rsidP="00EB7A9A">
      <w:pPr>
        <w:rPr>
          <w:rFonts w:ascii="Calibri" w:hAnsi="Calibri"/>
          <w:color w:val="0070C0"/>
        </w:rPr>
      </w:pPr>
      <w:r w:rsidRPr="004E58D5">
        <w:rPr>
          <w:rFonts w:ascii="Calibri" w:hAnsi="Calibri"/>
          <w:color w:val="0070C0"/>
        </w:rPr>
        <w:t>K-</w:t>
      </w:r>
      <w:r w:rsidR="002F5D8C" w:rsidRPr="004E58D5">
        <w:rPr>
          <w:rFonts w:ascii="Calibri" w:hAnsi="Calibri"/>
          <w:color w:val="0070C0"/>
        </w:rPr>
        <w:t>number</w:t>
      </w:r>
      <w:r w:rsidRPr="004E58D5">
        <w:rPr>
          <w:rFonts w:ascii="Calibri" w:hAnsi="Calibri"/>
          <w:color w:val="0070C0"/>
        </w:rPr>
        <w:t xml:space="preserve"> is a number</w:t>
      </w:r>
      <w:r w:rsidR="00B23AA3" w:rsidRPr="004E58D5">
        <w:rPr>
          <w:rFonts w:ascii="Calibri" w:hAnsi="Calibri"/>
          <w:color w:val="0070C0"/>
        </w:rPr>
        <w:t>,</w:t>
      </w:r>
      <w:r w:rsidRPr="004E58D5">
        <w:rPr>
          <w:rFonts w:ascii="Calibri" w:hAnsi="Calibri"/>
          <w:color w:val="0070C0"/>
        </w:rPr>
        <w:t xml:space="preserve"> or actually a quality factor that shows how sensitive the leading line is in relation to the width of the fairway. It is calculated with the formula:</w:t>
      </w:r>
    </w:p>
    <w:p w:rsidR="009633DE" w:rsidRDefault="009633DE" w:rsidP="00EB7A9A">
      <w:pPr>
        <w:rPr>
          <w:rFonts w:ascii="Calibri" w:hAnsi="Calibri"/>
        </w:rPr>
      </w:pPr>
    </w:p>
    <w:p w:rsidR="009633DE" w:rsidRDefault="001361F1" w:rsidP="00EB7A9A">
      <w:pPr>
        <w:rPr>
          <w:rFonts w:ascii="Calibri" w:hAnsi="Calibri"/>
        </w:rPr>
      </w:pPr>
      <w:r w:rsidRPr="001361F1">
        <w:rPr>
          <w:rFonts w:ascii="Calibri" w:hAnsi="Calibri"/>
          <w:noProof/>
          <w:lang w:val="en-IE" w:eastAsia="en-IE"/>
        </w:rPr>
        <w:drawing>
          <wp:anchor distT="0" distB="0" distL="114300" distR="114300" simplePos="0" relativeHeight="251664384" behindDoc="0" locked="0" layoutInCell="1" allowOverlap="1" wp14:anchorId="7A07C58B" wp14:editId="17325C1C">
            <wp:simplePos x="0" y="0"/>
            <wp:positionH relativeFrom="margin">
              <wp:align>left</wp:align>
            </wp:positionH>
            <wp:positionV relativeFrom="paragraph">
              <wp:posOffset>5989</wp:posOffset>
            </wp:positionV>
            <wp:extent cx="1837038" cy="237676"/>
            <wp:effectExtent l="0" t="0" r="0" b="0"/>
            <wp:wrapNone/>
            <wp:docPr id="26" name="Pilt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37038" cy="237676"/>
                    </a:xfrm>
                    <a:prstGeom prst="rect">
                      <a:avLst/>
                    </a:prstGeom>
                    <a:noFill/>
                    <a:ln>
                      <a:noFill/>
                    </a:ln>
                  </pic:spPr>
                </pic:pic>
              </a:graphicData>
            </a:graphic>
            <wp14:sizeRelH relativeFrom="page">
              <wp14:pctWidth>0</wp14:pctWidth>
            </wp14:sizeRelH>
            <wp14:sizeRelV relativeFrom="page">
              <wp14:pctHeight>0</wp14:pctHeight>
            </wp14:sizeRelV>
          </wp:anchor>
        </w:drawing>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Pr>
          <w:rFonts w:ascii="Calibri" w:hAnsi="Calibri"/>
        </w:rPr>
        <w:tab/>
      </w:r>
      <w:r w:rsidR="009633DE" w:rsidRPr="009633DE">
        <w:rPr>
          <w:rFonts w:ascii="Calibri" w:hAnsi="Calibri"/>
        </w:rPr>
        <w:t>(3:5)</w:t>
      </w:r>
    </w:p>
    <w:p w:rsidR="009633DE" w:rsidRPr="00373995" w:rsidRDefault="009633DE" w:rsidP="00EB7A9A">
      <w:pPr>
        <w:rPr>
          <w:rFonts w:ascii="Calibri" w:hAnsi="Calibri"/>
        </w:rPr>
      </w:pPr>
    </w:p>
    <w:p w:rsidR="00331AD4" w:rsidRDefault="00FF0BE7" w:rsidP="00EB7A9A">
      <w:pPr>
        <w:rPr>
          <w:rFonts w:ascii="Calibri" w:hAnsi="Calibri"/>
        </w:rPr>
      </w:pPr>
      <w:proofErr w:type="gramStart"/>
      <w:r>
        <w:rPr>
          <w:rFonts w:ascii="Calibri" w:hAnsi="Calibri"/>
        </w:rPr>
        <w:t>where</w:t>
      </w:r>
      <w:proofErr w:type="gramEnd"/>
    </w:p>
    <w:p w:rsidR="00FF0BE7" w:rsidRDefault="00FF0BE7" w:rsidP="00EB7A9A">
      <w:pPr>
        <w:rPr>
          <w:rFonts w:ascii="Calibri" w:hAnsi="Calibri"/>
        </w:rPr>
      </w:pPr>
      <w:r>
        <w:rPr>
          <w:rFonts w:ascii="Calibri" w:hAnsi="Calibri"/>
        </w:rPr>
        <w:t xml:space="preserve">K = </w:t>
      </w:r>
      <w:r w:rsidRPr="002F5D8C">
        <w:rPr>
          <w:rFonts w:ascii="Calibri" w:hAnsi="Calibri"/>
        </w:rPr>
        <w:t>K-</w:t>
      </w:r>
      <w:r w:rsidR="002F5D8C" w:rsidRPr="002F5D8C">
        <w:rPr>
          <w:rFonts w:ascii="Calibri" w:hAnsi="Calibri"/>
        </w:rPr>
        <w:t>number</w:t>
      </w:r>
    </w:p>
    <w:p w:rsidR="00FF0BE7" w:rsidRDefault="00FF0BE7" w:rsidP="00FF0BE7">
      <w:pPr>
        <w:rPr>
          <w:rFonts w:ascii="Calibri" w:hAnsi="Calibri"/>
        </w:rPr>
      </w:pPr>
      <w:r>
        <w:rPr>
          <w:rFonts w:ascii="Calibri" w:hAnsi="Calibri"/>
        </w:rPr>
        <w:t>Θ</w:t>
      </w:r>
      <w:r w:rsidRPr="005D1310">
        <w:rPr>
          <w:rFonts w:ascii="Calibri" w:hAnsi="Calibri"/>
          <w:vertAlign w:val="subscript"/>
        </w:rPr>
        <w:t>D</w:t>
      </w:r>
      <w:r>
        <w:rPr>
          <w:rFonts w:ascii="Calibri" w:hAnsi="Calibri"/>
        </w:rPr>
        <w:t xml:space="preserve"> = safety angle (rad)</w:t>
      </w:r>
    </w:p>
    <w:p w:rsidR="00FF0BE7" w:rsidRDefault="00FF0BE7" w:rsidP="00EB7A9A">
      <w:pPr>
        <w:rPr>
          <w:rFonts w:ascii="Calibri" w:hAnsi="Calibri"/>
        </w:rPr>
      </w:pPr>
      <w:proofErr w:type="spellStart"/>
      <w:proofErr w:type="gramStart"/>
      <w:r>
        <w:rPr>
          <w:rFonts w:ascii="Calibri" w:hAnsi="Calibri"/>
        </w:rPr>
        <w:t>γ</w:t>
      </w:r>
      <w:r w:rsidRPr="00FF0BE7">
        <w:rPr>
          <w:rFonts w:ascii="Calibri" w:hAnsi="Calibri"/>
          <w:vertAlign w:val="subscript"/>
        </w:rPr>
        <w:t>Υ</w:t>
      </w:r>
      <w:proofErr w:type="spellEnd"/>
      <w:proofErr w:type="gramEnd"/>
      <w:r>
        <w:rPr>
          <w:rFonts w:ascii="Calibri" w:hAnsi="Calibri"/>
        </w:rPr>
        <w:t xml:space="preserve"> = vertical angle between the light at the most dangerous shallow (rad)</w:t>
      </w:r>
    </w:p>
    <w:p w:rsidR="00FF0BE7" w:rsidRDefault="00FF0BE7" w:rsidP="00FF0BE7">
      <w:pPr>
        <w:rPr>
          <w:rFonts w:ascii="Calibri" w:hAnsi="Calibri"/>
        </w:rPr>
      </w:pPr>
      <w:r>
        <w:rPr>
          <w:rFonts w:ascii="Calibri" w:hAnsi="Calibri"/>
        </w:rPr>
        <w:t>S = safety distance (m)</w:t>
      </w:r>
    </w:p>
    <w:p w:rsidR="00FF0BE7" w:rsidRDefault="00FF0BE7" w:rsidP="00FF0BE7">
      <w:pPr>
        <w:rPr>
          <w:rFonts w:ascii="Calibri" w:hAnsi="Calibri"/>
        </w:rPr>
      </w:pPr>
      <w:r>
        <w:rPr>
          <w:rFonts w:ascii="Calibri" w:hAnsi="Calibri"/>
        </w:rPr>
        <w:t>Y = distance from the centre line of the fairway to the most dangerous shallow (m)</w:t>
      </w:r>
    </w:p>
    <w:p w:rsidR="00331AD4" w:rsidRDefault="00331AD4" w:rsidP="00EB7A9A">
      <w:pPr>
        <w:rPr>
          <w:rFonts w:ascii="Calibri" w:hAnsi="Calibri"/>
        </w:rPr>
      </w:pPr>
    </w:p>
    <w:p w:rsidR="00FF0BE7" w:rsidRDefault="00FF0BE7" w:rsidP="00EB7A9A">
      <w:pPr>
        <w:rPr>
          <w:rFonts w:ascii="Calibri" w:hAnsi="Calibri"/>
        </w:rPr>
      </w:pPr>
      <w:r>
        <w:rPr>
          <w:rFonts w:ascii="Calibri" w:hAnsi="Calibri"/>
        </w:rPr>
        <w:t>If the K-</w:t>
      </w:r>
      <w:r w:rsidR="002F5D8C">
        <w:rPr>
          <w:rFonts w:ascii="Calibri" w:hAnsi="Calibri"/>
        </w:rPr>
        <w:t>number</w:t>
      </w:r>
      <w:r>
        <w:rPr>
          <w:rFonts w:ascii="Calibri" w:hAnsi="Calibri"/>
        </w:rPr>
        <w:t xml:space="preserve"> is below 1</w:t>
      </w:r>
      <w:r w:rsidR="00B23AA3">
        <w:rPr>
          <w:rFonts w:ascii="Calibri" w:hAnsi="Calibri"/>
        </w:rPr>
        <w:t>.</w:t>
      </w:r>
      <w:r>
        <w:rPr>
          <w:rFonts w:ascii="Calibri" w:hAnsi="Calibri"/>
        </w:rPr>
        <w:t>5 the line is too “lazy”, if it is above 4</w:t>
      </w:r>
      <w:r w:rsidR="00B23AA3">
        <w:rPr>
          <w:rFonts w:ascii="Calibri" w:hAnsi="Calibri"/>
        </w:rPr>
        <w:t>.</w:t>
      </w:r>
      <w:r>
        <w:rPr>
          <w:rFonts w:ascii="Calibri" w:hAnsi="Calibri"/>
        </w:rPr>
        <w:t>5 the line is too “sensitive” in relation to the width of the fairway.</w:t>
      </w:r>
      <w:r w:rsidR="00D65A00">
        <w:rPr>
          <w:rFonts w:ascii="Calibri" w:hAnsi="Calibri"/>
        </w:rPr>
        <w:t xml:space="preserve"> The aim is to get the value between these two numbers. </w:t>
      </w:r>
      <w:r w:rsidR="002F5D8C">
        <w:rPr>
          <w:rFonts w:ascii="Calibri" w:hAnsi="Calibri"/>
        </w:rPr>
        <w:t>This happens mostly by adjusting the distance between the marks. Due to geographic restrictions changing of the location is not always possible and worse K-number has to be accepted. K-numbers less than 1</w:t>
      </w:r>
      <w:r w:rsidR="00B23AA3">
        <w:rPr>
          <w:rFonts w:ascii="Calibri" w:hAnsi="Calibri"/>
        </w:rPr>
        <w:t>.</w:t>
      </w:r>
      <w:r w:rsidR="002F5D8C">
        <w:rPr>
          <w:rFonts w:ascii="Calibri" w:hAnsi="Calibri"/>
        </w:rPr>
        <w:t xml:space="preserve">5 are a safety risk. </w:t>
      </w:r>
    </w:p>
    <w:p w:rsidR="002F5D8C" w:rsidRDefault="002F5D8C" w:rsidP="00EB7A9A">
      <w:pPr>
        <w:rPr>
          <w:rFonts w:ascii="Calibri" w:hAnsi="Calibri"/>
        </w:rPr>
      </w:pPr>
    </w:p>
    <w:p w:rsidR="00FF0BE7" w:rsidRDefault="002F5D8C" w:rsidP="00EB7A9A">
      <w:pPr>
        <w:rPr>
          <w:rFonts w:ascii="Calibri" w:hAnsi="Calibri"/>
        </w:rPr>
      </w:pPr>
      <w:r>
        <w:rPr>
          <w:rFonts w:ascii="Calibri" w:hAnsi="Calibri"/>
        </w:rPr>
        <w:t>In the end again the following vertical angles are calculated for checking with the formula 2.7:3:</w:t>
      </w:r>
    </w:p>
    <w:p w:rsidR="002F5D8C" w:rsidRDefault="002F5D8C" w:rsidP="00EB7A9A">
      <w:pPr>
        <w:rPr>
          <w:rFonts w:ascii="Calibri" w:hAnsi="Calibri"/>
        </w:rPr>
      </w:pPr>
    </w:p>
    <w:p w:rsidR="002F5D8C" w:rsidRDefault="00612C17" w:rsidP="002F5D8C">
      <w:pPr>
        <w:pStyle w:val="ListParagraph"/>
        <w:numPr>
          <w:ilvl w:val="0"/>
          <w:numId w:val="21"/>
        </w:numPr>
        <w:rPr>
          <w:rFonts w:ascii="Calibri" w:hAnsi="Calibri"/>
        </w:rPr>
      </w:pPr>
      <w:proofErr w:type="spellStart"/>
      <w:proofErr w:type="gramStart"/>
      <w:r>
        <w:rPr>
          <w:rFonts w:ascii="Calibri" w:hAnsi="Calibri"/>
        </w:rPr>
        <w:t>γ</w:t>
      </w:r>
      <w:r>
        <w:rPr>
          <w:rFonts w:ascii="Calibri" w:hAnsi="Calibri"/>
          <w:vertAlign w:val="subscript"/>
        </w:rPr>
        <w:t>H</w:t>
      </w:r>
      <w:proofErr w:type="spellEnd"/>
      <w:proofErr w:type="gramEnd"/>
      <w:r>
        <w:rPr>
          <w:rFonts w:ascii="Calibri" w:hAnsi="Calibri"/>
        </w:rPr>
        <w:t xml:space="preserve">, or angle between the lower edge of the front </w:t>
      </w:r>
      <w:proofErr w:type="spellStart"/>
      <w:r>
        <w:rPr>
          <w:rFonts w:ascii="Calibri" w:hAnsi="Calibri"/>
        </w:rPr>
        <w:t>daymark</w:t>
      </w:r>
      <w:proofErr w:type="spellEnd"/>
      <w:r>
        <w:rPr>
          <w:rFonts w:ascii="Calibri" w:hAnsi="Calibri"/>
        </w:rPr>
        <w:t xml:space="preserve"> and the horizon seen </w:t>
      </w:r>
      <w:r w:rsidR="0028626F">
        <w:rPr>
          <w:rFonts w:ascii="Calibri" w:hAnsi="Calibri"/>
        </w:rPr>
        <w:t>from</w:t>
      </w:r>
      <w:r>
        <w:rPr>
          <w:rFonts w:ascii="Calibri" w:hAnsi="Calibri"/>
        </w:rPr>
        <w:t xml:space="preserve"> the far end of the useful segment (must be &gt;0 </w:t>
      </w:r>
      <w:proofErr w:type="spellStart"/>
      <w:r>
        <w:rPr>
          <w:rFonts w:ascii="Calibri" w:hAnsi="Calibri"/>
        </w:rPr>
        <w:t>mrad</w:t>
      </w:r>
      <w:proofErr w:type="spellEnd"/>
      <w:r>
        <w:rPr>
          <w:rFonts w:ascii="Calibri" w:hAnsi="Calibri"/>
        </w:rPr>
        <w:t>).</w:t>
      </w:r>
    </w:p>
    <w:p w:rsidR="00612C17" w:rsidRDefault="00612C17" w:rsidP="002F5D8C">
      <w:pPr>
        <w:pStyle w:val="ListParagraph"/>
        <w:numPr>
          <w:ilvl w:val="0"/>
          <w:numId w:val="21"/>
        </w:numPr>
        <w:rPr>
          <w:rFonts w:ascii="Calibri" w:hAnsi="Calibri"/>
        </w:rPr>
      </w:pPr>
      <w:proofErr w:type="spellStart"/>
      <w:r>
        <w:rPr>
          <w:rFonts w:ascii="Calibri" w:hAnsi="Calibri"/>
        </w:rPr>
        <w:lastRenderedPageBreak/>
        <w:t>γ</w:t>
      </w:r>
      <w:r>
        <w:rPr>
          <w:rFonts w:ascii="Calibri" w:hAnsi="Calibri"/>
          <w:vertAlign w:val="subscript"/>
        </w:rPr>
        <w:t>K</w:t>
      </w:r>
      <w:proofErr w:type="spellEnd"/>
      <w:r>
        <w:rPr>
          <w:rFonts w:ascii="Calibri" w:hAnsi="Calibri"/>
        </w:rPr>
        <w:t>, or the angle between the lights seen from the far end (must be &gt;1</w:t>
      </w:r>
      <w:r w:rsidR="00B23AA3">
        <w:rPr>
          <w:rFonts w:ascii="Calibri" w:hAnsi="Calibri"/>
        </w:rPr>
        <w:t>.</w:t>
      </w:r>
      <w:r>
        <w:rPr>
          <w:rFonts w:ascii="Calibri" w:hAnsi="Calibri"/>
        </w:rPr>
        <w:t xml:space="preserve">5 </w:t>
      </w:r>
      <w:proofErr w:type="spellStart"/>
      <w:r>
        <w:rPr>
          <w:rFonts w:ascii="Calibri" w:hAnsi="Calibri"/>
        </w:rPr>
        <w:t>mrad</w:t>
      </w:r>
      <w:proofErr w:type="spellEnd"/>
      <w:r>
        <w:rPr>
          <w:rFonts w:ascii="Calibri" w:hAnsi="Calibri"/>
        </w:rPr>
        <w:t>)</w:t>
      </w:r>
    </w:p>
    <w:p w:rsidR="00612C17" w:rsidRPr="00253231" w:rsidRDefault="00612C17" w:rsidP="002F5D8C">
      <w:pPr>
        <w:pStyle w:val="ListParagraph"/>
        <w:numPr>
          <w:ilvl w:val="0"/>
          <w:numId w:val="21"/>
        </w:numPr>
        <w:rPr>
          <w:rFonts w:ascii="Calibri" w:hAnsi="Calibri"/>
          <w:color w:val="00B050"/>
        </w:rPr>
      </w:pPr>
      <w:proofErr w:type="spellStart"/>
      <w:r w:rsidRPr="00253231">
        <w:rPr>
          <w:rFonts w:ascii="Calibri" w:hAnsi="Calibri"/>
          <w:color w:val="00B050"/>
        </w:rPr>
        <w:t>γ</w:t>
      </w:r>
      <w:r w:rsidRPr="00253231">
        <w:rPr>
          <w:rFonts w:ascii="Calibri" w:hAnsi="Calibri"/>
          <w:color w:val="00B050"/>
          <w:vertAlign w:val="subscript"/>
        </w:rPr>
        <w:t>L</w:t>
      </w:r>
      <w:proofErr w:type="spellEnd"/>
      <w:r w:rsidRPr="00253231">
        <w:rPr>
          <w:rFonts w:ascii="Calibri" w:hAnsi="Calibri"/>
          <w:color w:val="00B050"/>
        </w:rPr>
        <w:t>, or the angle between the lights seen from the near end (must be &gt;0</w:t>
      </w:r>
      <w:r w:rsidR="00B23AA3" w:rsidRPr="00253231">
        <w:rPr>
          <w:rFonts w:ascii="Calibri" w:hAnsi="Calibri"/>
          <w:color w:val="00B050"/>
        </w:rPr>
        <w:t>.</w:t>
      </w:r>
      <w:r w:rsidRPr="00253231">
        <w:rPr>
          <w:rFonts w:ascii="Calibri" w:hAnsi="Calibri"/>
          <w:color w:val="00B050"/>
        </w:rPr>
        <w:t xml:space="preserve">75 </w:t>
      </w:r>
      <w:proofErr w:type="spellStart"/>
      <w:r w:rsidRPr="00253231">
        <w:rPr>
          <w:rFonts w:ascii="Calibri" w:hAnsi="Calibri"/>
          <w:color w:val="00B050"/>
        </w:rPr>
        <w:t>mrad</w:t>
      </w:r>
      <w:proofErr w:type="spellEnd"/>
      <w:r w:rsidRPr="00253231">
        <w:rPr>
          <w:rFonts w:ascii="Calibri" w:hAnsi="Calibri"/>
          <w:color w:val="00B050"/>
        </w:rPr>
        <w:t>)</w:t>
      </w:r>
    </w:p>
    <w:p w:rsidR="00612C17" w:rsidRDefault="00612C17" w:rsidP="002F5D8C">
      <w:pPr>
        <w:pStyle w:val="ListParagraph"/>
        <w:numPr>
          <w:ilvl w:val="0"/>
          <w:numId w:val="21"/>
        </w:numPr>
        <w:rPr>
          <w:rFonts w:ascii="Calibri" w:hAnsi="Calibri"/>
        </w:rPr>
      </w:pPr>
      <w:proofErr w:type="spellStart"/>
      <w:proofErr w:type="gramStart"/>
      <w:r>
        <w:rPr>
          <w:rFonts w:ascii="Calibri" w:hAnsi="Calibri"/>
        </w:rPr>
        <w:t>γ</w:t>
      </w:r>
      <w:r>
        <w:rPr>
          <w:rFonts w:ascii="Calibri" w:hAnsi="Calibri"/>
          <w:vertAlign w:val="subscript"/>
        </w:rPr>
        <w:t>PL</w:t>
      </w:r>
      <w:proofErr w:type="spellEnd"/>
      <w:proofErr w:type="gramEnd"/>
      <w:r>
        <w:rPr>
          <w:rFonts w:ascii="Calibri" w:hAnsi="Calibri"/>
        </w:rPr>
        <w:t xml:space="preserve">, or the angle between the lower edge of the front </w:t>
      </w:r>
      <w:proofErr w:type="spellStart"/>
      <w:r>
        <w:rPr>
          <w:rFonts w:ascii="Calibri" w:hAnsi="Calibri"/>
        </w:rPr>
        <w:t>daymark</w:t>
      </w:r>
      <w:proofErr w:type="spellEnd"/>
      <w:r>
        <w:rPr>
          <w:rFonts w:ascii="Calibri" w:hAnsi="Calibri"/>
        </w:rPr>
        <w:t xml:space="preserve"> and the place on the rear </w:t>
      </w:r>
      <w:proofErr w:type="spellStart"/>
      <w:r>
        <w:rPr>
          <w:rFonts w:ascii="Calibri" w:hAnsi="Calibri"/>
        </w:rPr>
        <w:t>daymark</w:t>
      </w:r>
      <w:proofErr w:type="spellEnd"/>
      <w:r>
        <w:rPr>
          <w:rFonts w:ascii="Calibri" w:hAnsi="Calibri"/>
        </w:rPr>
        <w:t xml:space="preserve"> that is 3 m or 66% lower from the upper edge (the smaller value is chosen); angle must be &gt;0 </w:t>
      </w:r>
      <w:proofErr w:type="spellStart"/>
      <w:r>
        <w:rPr>
          <w:rFonts w:ascii="Calibri" w:hAnsi="Calibri"/>
        </w:rPr>
        <w:t>mrad</w:t>
      </w:r>
      <w:proofErr w:type="spellEnd"/>
      <w:r>
        <w:rPr>
          <w:rFonts w:ascii="Calibri" w:hAnsi="Calibri"/>
        </w:rPr>
        <w:t>.</w:t>
      </w:r>
    </w:p>
    <w:p w:rsidR="00612C17" w:rsidRDefault="00612C17" w:rsidP="002F5D8C">
      <w:pPr>
        <w:pStyle w:val="ListParagraph"/>
        <w:numPr>
          <w:ilvl w:val="0"/>
          <w:numId w:val="21"/>
        </w:numPr>
        <w:rPr>
          <w:rFonts w:ascii="Calibri" w:hAnsi="Calibri"/>
        </w:rPr>
      </w:pPr>
      <w:proofErr w:type="spellStart"/>
      <w:proofErr w:type="gramStart"/>
      <w:r>
        <w:rPr>
          <w:rFonts w:ascii="Calibri" w:hAnsi="Calibri"/>
        </w:rPr>
        <w:t>γ</w:t>
      </w:r>
      <w:r>
        <w:rPr>
          <w:rFonts w:ascii="Calibri" w:hAnsi="Calibri"/>
          <w:vertAlign w:val="subscript"/>
        </w:rPr>
        <w:t>PK</w:t>
      </w:r>
      <w:proofErr w:type="spellEnd"/>
      <w:proofErr w:type="gramEnd"/>
      <w:r>
        <w:rPr>
          <w:rFonts w:ascii="Calibri" w:hAnsi="Calibri"/>
        </w:rPr>
        <w:t xml:space="preserve">, or the angle between the upper edge of the front </w:t>
      </w:r>
      <w:proofErr w:type="spellStart"/>
      <w:r>
        <w:rPr>
          <w:rFonts w:ascii="Calibri" w:hAnsi="Calibri"/>
        </w:rPr>
        <w:t>daymark</w:t>
      </w:r>
      <w:proofErr w:type="spellEnd"/>
      <w:r>
        <w:rPr>
          <w:rFonts w:ascii="Calibri" w:hAnsi="Calibri"/>
        </w:rPr>
        <w:t xml:space="preserve"> and the lower edge of the rear </w:t>
      </w:r>
      <w:proofErr w:type="spellStart"/>
      <w:r>
        <w:rPr>
          <w:rFonts w:ascii="Calibri" w:hAnsi="Calibri"/>
        </w:rPr>
        <w:t>daymark</w:t>
      </w:r>
      <w:proofErr w:type="spellEnd"/>
      <w:r>
        <w:rPr>
          <w:rFonts w:ascii="Calibri" w:hAnsi="Calibri"/>
        </w:rPr>
        <w:t xml:space="preserve"> seen from the far end (must be less than 1</w:t>
      </w:r>
      <w:r w:rsidR="00B23AA3">
        <w:rPr>
          <w:rFonts w:ascii="Calibri" w:hAnsi="Calibri"/>
        </w:rPr>
        <w:t>.</w:t>
      </w:r>
      <w:r>
        <w:rPr>
          <w:rFonts w:ascii="Calibri" w:hAnsi="Calibri"/>
        </w:rPr>
        <w:t xml:space="preserve">0 </w:t>
      </w:r>
      <w:proofErr w:type="spellStart"/>
      <w:r>
        <w:rPr>
          <w:rFonts w:ascii="Calibri" w:hAnsi="Calibri"/>
        </w:rPr>
        <w:t>mrad</w:t>
      </w:r>
      <w:proofErr w:type="spellEnd"/>
      <w:r>
        <w:rPr>
          <w:rFonts w:ascii="Calibri" w:hAnsi="Calibri"/>
        </w:rPr>
        <w:t xml:space="preserve"> but more than 0</w:t>
      </w:r>
      <w:r w:rsidR="00B23AA3">
        <w:rPr>
          <w:rFonts w:ascii="Calibri" w:hAnsi="Calibri"/>
        </w:rPr>
        <w:t>.</w:t>
      </w:r>
      <w:r>
        <w:rPr>
          <w:rFonts w:ascii="Calibri" w:hAnsi="Calibri"/>
        </w:rPr>
        <w:t xml:space="preserve">2 </w:t>
      </w:r>
      <w:proofErr w:type="spellStart"/>
      <w:r>
        <w:rPr>
          <w:rFonts w:ascii="Calibri" w:hAnsi="Calibri"/>
        </w:rPr>
        <w:t>mrad</w:t>
      </w:r>
      <w:proofErr w:type="spellEnd"/>
      <w:r>
        <w:rPr>
          <w:rFonts w:ascii="Calibri" w:hAnsi="Calibri"/>
        </w:rPr>
        <w:t>).</w:t>
      </w:r>
    </w:p>
    <w:p w:rsidR="00612C17" w:rsidRDefault="00612C17" w:rsidP="00612C17">
      <w:pPr>
        <w:rPr>
          <w:rFonts w:ascii="Calibri" w:hAnsi="Calibri"/>
        </w:rPr>
      </w:pPr>
    </w:p>
    <w:p w:rsidR="00612C17" w:rsidRPr="00612C17" w:rsidRDefault="00612C17" w:rsidP="00612C17">
      <w:pPr>
        <w:rPr>
          <w:rFonts w:ascii="Calibri" w:hAnsi="Calibri"/>
        </w:rPr>
      </w:pPr>
      <w:r>
        <w:rPr>
          <w:rFonts w:ascii="Calibri" w:hAnsi="Calibri"/>
        </w:rPr>
        <w:t xml:space="preserve">At the figures 3:1 and 3:2 the abovementioned angles can be seen in graphic mode for both daymarks lights. At </w:t>
      </w:r>
      <w:r w:rsidR="0028626F">
        <w:rPr>
          <w:rFonts w:ascii="Calibri" w:hAnsi="Calibri"/>
        </w:rPr>
        <w:t>obstruction (shallow)</w:t>
      </w:r>
      <w:r>
        <w:rPr>
          <w:rFonts w:ascii="Calibri" w:hAnsi="Calibri"/>
        </w:rPr>
        <w:t xml:space="preserve"> the lines are omitted for clarity</w:t>
      </w:r>
      <w:r w:rsidR="00287A39">
        <w:rPr>
          <w:rFonts w:ascii="Calibri" w:hAnsi="Calibri"/>
        </w:rPr>
        <w:t>. They are same as seen from the far end but drawn from the location of the obstruction.</w:t>
      </w:r>
    </w:p>
    <w:p w:rsidR="003D68A6" w:rsidRDefault="003D68A6" w:rsidP="00EB7A9A">
      <w:pPr>
        <w:rPr>
          <w:rFonts w:ascii="Calibri" w:hAnsi="Calibri"/>
        </w:rPr>
      </w:pPr>
    </w:p>
    <w:p w:rsidR="00287A39" w:rsidRDefault="00287A39" w:rsidP="00EB7A9A">
      <w:pPr>
        <w:rPr>
          <w:rFonts w:ascii="Calibri" w:hAnsi="Calibri"/>
        </w:rPr>
      </w:pPr>
      <w:r>
        <w:rPr>
          <w:rFonts w:ascii="Calibri" w:hAnsi="Calibri"/>
          <w:noProof/>
          <w:lang w:val="en-IE" w:eastAsia="en-IE"/>
        </w:rPr>
        <w:drawing>
          <wp:inline distT="0" distB="0" distL="0" distR="0">
            <wp:extent cx="6112510" cy="1573530"/>
            <wp:effectExtent l="0" t="0" r="2540" b="7620"/>
            <wp:docPr id="19" name="Pilt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12510" cy="1573530"/>
                    </a:xfrm>
                    <a:prstGeom prst="rect">
                      <a:avLst/>
                    </a:prstGeom>
                    <a:noFill/>
                    <a:ln>
                      <a:noFill/>
                    </a:ln>
                  </pic:spPr>
                </pic:pic>
              </a:graphicData>
            </a:graphic>
          </wp:inline>
        </w:drawing>
      </w:r>
    </w:p>
    <w:p w:rsidR="00287A39" w:rsidRDefault="00287A39" w:rsidP="00287A39">
      <w:pPr>
        <w:pStyle w:val="Caption"/>
        <w:rPr>
          <w:rFonts w:ascii="Calibri" w:hAnsi="Calibri" w:cs="Arial"/>
          <w:sz w:val="22"/>
          <w:szCs w:val="22"/>
          <w:lang w:val="en-GB"/>
        </w:rPr>
      </w:pPr>
    </w:p>
    <w:p w:rsidR="00287A39" w:rsidRPr="007C47E0" w:rsidRDefault="00287A39" w:rsidP="00287A39">
      <w:pPr>
        <w:pStyle w:val="Caption"/>
        <w:rPr>
          <w:rFonts w:ascii="Calibri" w:hAnsi="Calibri" w:cs="Arial"/>
          <w:sz w:val="22"/>
          <w:szCs w:val="22"/>
          <w:lang w:val="en-US"/>
        </w:rPr>
      </w:pPr>
      <w:r w:rsidRPr="007C47E0">
        <w:rPr>
          <w:rFonts w:ascii="Calibri" w:hAnsi="Calibri" w:cs="Arial"/>
          <w:sz w:val="22"/>
          <w:szCs w:val="22"/>
          <w:lang w:val="en-US"/>
        </w:rPr>
        <w:t>Figure 3:1</w:t>
      </w:r>
      <w:r w:rsidRPr="007C47E0">
        <w:rPr>
          <w:rFonts w:ascii="Calibri" w:hAnsi="Calibri" w:cs="Arial"/>
          <w:sz w:val="22"/>
          <w:szCs w:val="22"/>
          <w:lang w:val="en-US"/>
        </w:rPr>
        <w:tab/>
        <w:t>Profile view of daymarks</w:t>
      </w:r>
    </w:p>
    <w:p w:rsidR="003D68A6" w:rsidRPr="006B394A" w:rsidRDefault="003D68A6" w:rsidP="00EB7A9A">
      <w:pPr>
        <w:rPr>
          <w:rFonts w:ascii="Calibri" w:hAnsi="Calibri"/>
          <w:lang w:val="en-US"/>
        </w:rPr>
      </w:pPr>
    </w:p>
    <w:p w:rsidR="00287A39" w:rsidRDefault="00287A39" w:rsidP="00EB7A9A">
      <w:pPr>
        <w:rPr>
          <w:rFonts w:ascii="Calibri" w:hAnsi="Calibri"/>
        </w:rPr>
      </w:pPr>
    </w:p>
    <w:p w:rsidR="00287A39" w:rsidRDefault="00287A39" w:rsidP="00EB7A9A">
      <w:pPr>
        <w:rPr>
          <w:rFonts w:ascii="Calibri" w:hAnsi="Calibri"/>
        </w:rPr>
      </w:pPr>
    </w:p>
    <w:p w:rsidR="00287A39" w:rsidRDefault="00287A39" w:rsidP="00EB7A9A">
      <w:pPr>
        <w:rPr>
          <w:rFonts w:ascii="Calibri" w:hAnsi="Calibri"/>
        </w:rPr>
      </w:pPr>
    </w:p>
    <w:p w:rsidR="00287A39" w:rsidRDefault="00287A39" w:rsidP="00EB7A9A">
      <w:pPr>
        <w:rPr>
          <w:rFonts w:ascii="Calibri" w:hAnsi="Calibri"/>
        </w:rPr>
      </w:pPr>
      <w:r>
        <w:rPr>
          <w:rFonts w:ascii="Calibri" w:hAnsi="Calibri"/>
          <w:noProof/>
          <w:lang w:val="en-IE" w:eastAsia="en-IE"/>
        </w:rPr>
        <w:drawing>
          <wp:inline distT="0" distB="0" distL="0" distR="0" wp14:anchorId="254FC222" wp14:editId="7FD76718">
            <wp:extent cx="5593492" cy="1665961"/>
            <wp:effectExtent l="0" t="0" r="7620" b="0"/>
            <wp:docPr id="20" name="Pil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14206" cy="1672130"/>
                    </a:xfrm>
                    <a:prstGeom prst="rect">
                      <a:avLst/>
                    </a:prstGeom>
                    <a:noFill/>
                    <a:ln>
                      <a:noFill/>
                    </a:ln>
                  </pic:spPr>
                </pic:pic>
              </a:graphicData>
            </a:graphic>
          </wp:inline>
        </w:drawing>
      </w:r>
    </w:p>
    <w:p w:rsidR="00287A39" w:rsidRDefault="00287A39" w:rsidP="00287A39">
      <w:pPr>
        <w:pStyle w:val="Caption"/>
        <w:rPr>
          <w:rFonts w:ascii="Calibri" w:hAnsi="Calibri" w:cs="Arial"/>
          <w:sz w:val="22"/>
          <w:szCs w:val="22"/>
          <w:lang w:val="en-GB"/>
        </w:rPr>
      </w:pPr>
    </w:p>
    <w:p w:rsidR="00287A39" w:rsidRPr="006534A1" w:rsidRDefault="00287A39" w:rsidP="00287A39">
      <w:pPr>
        <w:pStyle w:val="Caption"/>
        <w:rPr>
          <w:rFonts w:ascii="Calibri" w:hAnsi="Calibri" w:cs="Arial"/>
          <w:sz w:val="22"/>
          <w:szCs w:val="22"/>
          <w:lang w:val="en-GB"/>
        </w:rPr>
      </w:pPr>
      <w:r w:rsidRPr="007C47E0">
        <w:rPr>
          <w:rFonts w:ascii="Calibri" w:hAnsi="Calibri" w:cs="Arial"/>
          <w:sz w:val="22"/>
          <w:szCs w:val="22"/>
          <w:lang w:val="en-US"/>
        </w:rPr>
        <w:t>Figure 3:1</w:t>
      </w:r>
      <w:r w:rsidRPr="007C47E0">
        <w:rPr>
          <w:rFonts w:ascii="Calibri" w:hAnsi="Calibri" w:cs="Arial"/>
          <w:sz w:val="22"/>
          <w:szCs w:val="22"/>
          <w:lang w:val="en-US"/>
        </w:rPr>
        <w:tab/>
        <w:t>Profile view of leading lights</w:t>
      </w:r>
    </w:p>
    <w:p w:rsidR="00287A39" w:rsidRDefault="00287A39" w:rsidP="00EB7A9A">
      <w:pPr>
        <w:rPr>
          <w:rFonts w:ascii="Calibri" w:hAnsi="Calibri"/>
        </w:rPr>
      </w:pPr>
    </w:p>
    <w:p w:rsidR="00331AD4" w:rsidRPr="00373995" w:rsidRDefault="00287A39" w:rsidP="0021392A">
      <w:pPr>
        <w:pStyle w:val="Heading1"/>
        <w:numPr>
          <w:ilvl w:val="0"/>
          <w:numId w:val="18"/>
        </w:numPr>
        <w:rPr>
          <w:lang w:val="en-GB"/>
        </w:rPr>
      </w:pPr>
      <w:bookmarkStart w:id="34" w:name="_Toc462319749"/>
      <w:r>
        <w:rPr>
          <w:lang w:val="en-GB"/>
        </w:rPr>
        <w:t xml:space="preserve">data for </w:t>
      </w:r>
      <w:bookmarkEnd w:id="34"/>
      <w:r w:rsidR="0017249F">
        <w:rPr>
          <w:lang w:val="en-GB"/>
        </w:rPr>
        <w:t>builder</w:t>
      </w:r>
    </w:p>
    <w:p w:rsidR="00331AD4" w:rsidRPr="00373995" w:rsidRDefault="00331AD4" w:rsidP="00EB7A9A">
      <w:pPr>
        <w:rPr>
          <w:rFonts w:ascii="Calibri" w:hAnsi="Calibri"/>
        </w:rPr>
      </w:pPr>
    </w:p>
    <w:p w:rsidR="00331AD4" w:rsidRDefault="00287A39" w:rsidP="00EB7A9A">
      <w:pPr>
        <w:rPr>
          <w:rFonts w:ascii="Calibri" w:hAnsi="Calibri"/>
          <w:lang w:eastAsia="de-DE"/>
        </w:rPr>
      </w:pPr>
      <w:r>
        <w:rPr>
          <w:rFonts w:ascii="Calibri" w:hAnsi="Calibri"/>
          <w:lang w:eastAsia="de-DE"/>
        </w:rPr>
        <w:t>For building leading marks the following numbers and data are needed:</w:t>
      </w:r>
    </w:p>
    <w:p w:rsidR="00287A39" w:rsidRDefault="00287A39" w:rsidP="00EB7A9A">
      <w:pPr>
        <w:rPr>
          <w:rFonts w:ascii="Calibri" w:hAnsi="Calibri"/>
          <w:lang w:eastAsia="de-DE"/>
        </w:rPr>
      </w:pPr>
    </w:p>
    <w:p w:rsidR="00287A39" w:rsidRDefault="00287A39" w:rsidP="00287A39">
      <w:pPr>
        <w:pStyle w:val="ListParagraph"/>
        <w:numPr>
          <w:ilvl w:val="0"/>
          <w:numId w:val="21"/>
        </w:numPr>
        <w:rPr>
          <w:rFonts w:ascii="Calibri" w:hAnsi="Calibri"/>
          <w:lang w:eastAsia="de-DE"/>
        </w:rPr>
      </w:pPr>
      <w:r>
        <w:rPr>
          <w:rFonts w:ascii="Calibri" w:hAnsi="Calibri"/>
          <w:lang w:eastAsia="de-DE"/>
        </w:rPr>
        <w:t>Dimensions of the daymarks</w:t>
      </w:r>
    </w:p>
    <w:p w:rsidR="00287A39" w:rsidRDefault="00287A39" w:rsidP="00287A39">
      <w:pPr>
        <w:pStyle w:val="ListParagraph"/>
        <w:numPr>
          <w:ilvl w:val="0"/>
          <w:numId w:val="21"/>
        </w:numPr>
        <w:rPr>
          <w:rFonts w:ascii="Calibri" w:hAnsi="Calibri"/>
          <w:lang w:eastAsia="de-DE"/>
        </w:rPr>
      </w:pPr>
      <w:r>
        <w:rPr>
          <w:rFonts w:ascii="Calibri" w:hAnsi="Calibri"/>
          <w:lang w:eastAsia="de-DE"/>
        </w:rPr>
        <w:t>Heights of the masts from the ground and the sea level</w:t>
      </w:r>
    </w:p>
    <w:p w:rsidR="00287A39" w:rsidRDefault="00287A39" w:rsidP="00287A39">
      <w:pPr>
        <w:pStyle w:val="ListParagraph"/>
        <w:numPr>
          <w:ilvl w:val="0"/>
          <w:numId w:val="21"/>
        </w:numPr>
        <w:rPr>
          <w:rFonts w:ascii="Calibri" w:hAnsi="Calibri"/>
          <w:lang w:eastAsia="de-DE"/>
        </w:rPr>
      </w:pPr>
      <w:r>
        <w:rPr>
          <w:rFonts w:ascii="Calibri" w:hAnsi="Calibri"/>
          <w:lang w:eastAsia="de-DE"/>
        </w:rPr>
        <w:t>Heights of the lights from the ground and the sea level</w:t>
      </w:r>
    </w:p>
    <w:p w:rsidR="00287A39" w:rsidRDefault="004B2921" w:rsidP="00287A39">
      <w:pPr>
        <w:pStyle w:val="ListParagraph"/>
        <w:numPr>
          <w:ilvl w:val="0"/>
          <w:numId w:val="21"/>
        </w:numPr>
        <w:rPr>
          <w:rFonts w:ascii="Calibri" w:hAnsi="Calibri"/>
          <w:lang w:eastAsia="de-DE"/>
        </w:rPr>
      </w:pPr>
      <w:r>
        <w:rPr>
          <w:rFonts w:ascii="Calibri" w:hAnsi="Calibri"/>
          <w:lang w:eastAsia="de-DE"/>
        </w:rPr>
        <w:t>Size of the reflectors</w:t>
      </w:r>
    </w:p>
    <w:p w:rsidR="004B2921" w:rsidRDefault="0028626F" w:rsidP="00287A39">
      <w:pPr>
        <w:pStyle w:val="ListParagraph"/>
        <w:numPr>
          <w:ilvl w:val="0"/>
          <w:numId w:val="21"/>
        </w:numPr>
        <w:rPr>
          <w:rFonts w:ascii="Calibri" w:hAnsi="Calibri"/>
          <w:lang w:eastAsia="de-DE"/>
        </w:rPr>
      </w:pPr>
      <w:r>
        <w:rPr>
          <w:rFonts w:ascii="Calibri" w:hAnsi="Calibri"/>
          <w:lang w:eastAsia="de-DE"/>
        </w:rPr>
        <w:t>Statement</w:t>
      </w:r>
      <w:r w:rsidR="004B2921">
        <w:rPr>
          <w:rFonts w:ascii="Calibri" w:hAnsi="Calibri"/>
          <w:lang w:eastAsia="de-DE"/>
        </w:rPr>
        <w:t xml:space="preserve"> on the trees to be cut</w:t>
      </w:r>
    </w:p>
    <w:p w:rsidR="004B2921" w:rsidRDefault="004B2921" w:rsidP="00287A39">
      <w:pPr>
        <w:pStyle w:val="ListParagraph"/>
        <w:numPr>
          <w:ilvl w:val="0"/>
          <w:numId w:val="21"/>
        </w:numPr>
        <w:rPr>
          <w:rFonts w:ascii="Calibri" w:hAnsi="Calibri"/>
          <w:lang w:eastAsia="de-DE"/>
        </w:rPr>
      </w:pPr>
      <w:r>
        <w:rPr>
          <w:rFonts w:ascii="Calibri" w:hAnsi="Calibri"/>
          <w:lang w:eastAsia="de-DE"/>
        </w:rPr>
        <w:t>Character of soil in the construction sites</w:t>
      </w:r>
    </w:p>
    <w:p w:rsidR="004B2921" w:rsidRDefault="0028626F" w:rsidP="00287A39">
      <w:pPr>
        <w:pStyle w:val="ListParagraph"/>
        <w:numPr>
          <w:ilvl w:val="0"/>
          <w:numId w:val="21"/>
        </w:numPr>
        <w:rPr>
          <w:rFonts w:ascii="Calibri" w:hAnsi="Calibri"/>
          <w:lang w:eastAsia="de-DE"/>
        </w:rPr>
      </w:pPr>
      <w:r>
        <w:rPr>
          <w:rFonts w:ascii="Calibri" w:hAnsi="Calibri"/>
          <w:lang w:eastAsia="de-DE"/>
        </w:rPr>
        <w:t>Statement</w:t>
      </w:r>
      <w:r w:rsidR="004B2921">
        <w:rPr>
          <w:rFonts w:ascii="Calibri" w:hAnsi="Calibri"/>
          <w:lang w:eastAsia="de-DE"/>
        </w:rPr>
        <w:t xml:space="preserve"> and possibly initial contract for renting the land for aids to navigation</w:t>
      </w:r>
    </w:p>
    <w:p w:rsidR="004B2921" w:rsidRPr="00287A39" w:rsidRDefault="004B2921" w:rsidP="00287A39">
      <w:pPr>
        <w:pStyle w:val="ListParagraph"/>
        <w:numPr>
          <w:ilvl w:val="0"/>
          <w:numId w:val="21"/>
        </w:numPr>
        <w:rPr>
          <w:rFonts w:ascii="Calibri" w:hAnsi="Calibri"/>
          <w:lang w:eastAsia="de-DE"/>
        </w:rPr>
      </w:pPr>
      <w:r>
        <w:rPr>
          <w:rFonts w:ascii="Calibri" w:hAnsi="Calibri"/>
          <w:lang w:eastAsia="de-DE"/>
        </w:rPr>
        <w:t xml:space="preserve">Initial coordinates and data on fixed points </w:t>
      </w:r>
    </w:p>
    <w:p w:rsidR="00331AD4" w:rsidRPr="00373995" w:rsidRDefault="00331AD4" w:rsidP="00EB7A9A">
      <w:pPr>
        <w:rPr>
          <w:rFonts w:ascii="Calibri" w:hAnsi="Calibri"/>
          <w:lang w:eastAsia="de-DE"/>
        </w:rPr>
      </w:pPr>
    </w:p>
    <w:sectPr w:rsidR="00331AD4" w:rsidRPr="0037399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308" w:rsidRDefault="00E62308" w:rsidP="00362CD9">
      <w:r>
        <w:separator/>
      </w:r>
    </w:p>
  </w:endnote>
  <w:endnote w:type="continuationSeparator" w:id="0">
    <w:p w:rsidR="00E62308" w:rsidRDefault="00E6230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E0" w:rsidRDefault="007C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E0" w:rsidRDefault="007C47E0">
    <w:pPr>
      <w:pStyle w:val="Footer"/>
    </w:pPr>
    <w:r>
      <w:tab/>
    </w:r>
    <w:r>
      <w:fldChar w:fldCharType="begin"/>
    </w:r>
    <w:r>
      <w:instrText xml:space="preserve"> PAGE   \* MERGEFORMAT </w:instrText>
    </w:r>
    <w:r>
      <w:fldChar w:fldCharType="separate"/>
    </w:r>
    <w:r w:rsidR="00042848">
      <w:rPr>
        <w:noProof/>
      </w:rPr>
      <w:t>13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E0" w:rsidRDefault="007C47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308" w:rsidRDefault="00E62308" w:rsidP="00362CD9">
      <w:r>
        <w:separator/>
      </w:r>
    </w:p>
  </w:footnote>
  <w:footnote w:type="continuationSeparator" w:id="0">
    <w:p w:rsidR="00E62308" w:rsidRDefault="00E62308" w:rsidP="00362CD9">
      <w:r>
        <w:continuationSeparator/>
      </w:r>
    </w:p>
  </w:footnote>
  <w:footnote w:id="1">
    <w:p w:rsidR="007C47E0" w:rsidRDefault="007C47E0">
      <w:pPr>
        <w:pStyle w:val="FootnoteText"/>
      </w:pPr>
      <w:r>
        <w:rPr>
          <w:rStyle w:val="FootnoteReference"/>
        </w:rPr>
        <w:footnoteRef/>
      </w:r>
      <w:r>
        <w:t xml:space="preserve"> </w:t>
      </w:r>
      <w:r w:rsidRPr="00420A38">
        <w:rPr>
          <w:sz w:val="16"/>
          <w:szCs w:val="16"/>
        </w:rPr>
        <w:t>Input document number, to be assigned by the Committee Secretary</w:t>
      </w:r>
    </w:p>
  </w:footnote>
  <w:footnote w:id="2">
    <w:p w:rsidR="007C47E0" w:rsidRDefault="007C47E0">
      <w:pPr>
        <w:pStyle w:val="FootnoteText"/>
      </w:pPr>
      <w:r w:rsidRPr="00037DF4">
        <w:rPr>
          <w:rStyle w:val="FootnoteReference"/>
        </w:rPr>
        <w:footnoteRef/>
      </w:r>
      <w:r w:rsidRPr="00037DF4">
        <w:t xml:space="preserve"> </w:t>
      </w:r>
      <w:r w:rsidRPr="00037DF4">
        <w:rPr>
          <w:sz w:val="16"/>
          <w:szCs w:val="16"/>
        </w:rPr>
        <w:t xml:space="preserve">Leave </w:t>
      </w:r>
      <w:r w:rsidRPr="00037DF4">
        <w:rPr>
          <w:sz w:val="16"/>
          <w:szCs w:val="16"/>
        </w:rPr>
        <w:t>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E0" w:rsidRDefault="00E62308">
    <w:pPr>
      <w:pStyle w:val="Header"/>
    </w:pPr>
    <w:r>
      <w:rPr>
        <w:noProof/>
        <w:lang w:eastAsia="et-E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381266" o:spid="_x0000_s2049" type="#_x0000_t136" style="position:absolute;margin-left:0;margin-top:0;width:622.3pt;height:67.1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E0" w:rsidRDefault="00E62308">
    <w:pPr>
      <w:pStyle w:val="Header"/>
    </w:pPr>
    <w:r>
      <w:rPr>
        <w:noProof/>
        <w:lang w:eastAsia="et-E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381267" o:spid="_x0000_s2050" type="#_x0000_t136" style="position:absolute;margin-left:0;margin-top:0;width:622.3pt;height:67.1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E0" w:rsidRDefault="00E62308">
    <w:pPr>
      <w:pStyle w:val="Header"/>
    </w:pPr>
    <w:r>
      <w:rPr>
        <w:noProof/>
        <w:lang w:eastAsia="et-E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381265" o:spid="_x0000_s2051" type="#_x0000_t136" style="position:absolute;margin-left:0;margin-top:0;width:622.3pt;height:67.1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auto"/>
        <w:spacing w:val="0"/>
        <w:w w:val="0"/>
        <w:kern w:val="0"/>
        <w:position w:val="0"/>
        <w:sz w:val="24"/>
        <w:szCs w:val="24"/>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4E04FD"/>
    <w:multiLevelType w:val="multilevel"/>
    <w:tmpl w:val="B464F0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nsid w:val="19C37E91"/>
    <w:multiLevelType w:val="multilevel"/>
    <w:tmpl w:val="B0E23D2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900" w:hanging="360"/>
      </w:pPr>
      <w:rPr>
        <w:rFonts w:cs="Times New Roman"/>
      </w:rPr>
    </w:lvl>
    <w:lvl w:ilvl="2" w:tplc="0809001B" w:tentative="1">
      <w:start w:val="1"/>
      <w:numFmt w:val="lowerRoman"/>
      <w:lvlText w:val="%3."/>
      <w:lvlJc w:val="right"/>
      <w:pPr>
        <w:ind w:left="9620" w:hanging="180"/>
      </w:pPr>
      <w:rPr>
        <w:rFonts w:cs="Times New Roman"/>
      </w:rPr>
    </w:lvl>
    <w:lvl w:ilvl="3" w:tplc="0809000F" w:tentative="1">
      <w:start w:val="1"/>
      <w:numFmt w:val="decimal"/>
      <w:lvlText w:val="%4."/>
      <w:lvlJc w:val="left"/>
      <w:pPr>
        <w:ind w:left="10340" w:hanging="360"/>
      </w:pPr>
      <w:rPr>
        <w:rFonts w:cs="Times New Roman"/>
      </w:rPr>
    </w:lvl>
    <w:lvl w:ilvl="4" w:tplc="08090019" w:tentative="1">
      <w:start w:val="1"/>
      <w:numFmt w:val="lowerLetter"/>
      <w:lvlText w:val="%5."/>
      <w:lvlJc w:val="left"/>
      <w:pPr>
        <w:ind w:left="11060" w:hanging="360"/>
      </w:pPr>
      <w:rPr>
        <w:rFonts w:cs="Times New Roman"/>
      </w:rPr>
    </w:lvl>
    <w:lvl w:ilvl="5" w:tplc="0809001B" w:tentative="1">
      <w:start w:val="1"/>
      <w:numFmt w:val="lowerRoman"/>
      <w:lvlText w:val="%6."/>
      <w:lvlJc w:val="right"/>
      <w:pPr>
        <w:ind w:left="11780" w:hanging="180"/>
      </w:pPr>
      <w:rPr>
        <w:rFonts w:cs="Times New Roman"/>
      </w:rPr>
    </w:lvl>
    <w:lvl w:ilvl="6" w:tplc="0809000F" w:tentative="1">
      <w:start w:val="1"/>
      <w:numFmt w:val="decimal"/>
      <w:lvlText w:val="%7."/>
      <w:lvlJc w:val="left"/>
      <w:pPr>
        <w:ind w:left="12500" w:hanging="360"/>
      </w:pPr>
      <w:rPr>
        <w:rFonts w:cs="Times New Roman"/>
      </w:rPr>
    </w:lvl>
    <w:lvl w:ilvl="7" w:tplc="08090019" w:tentative="1">
      <w:start w:val="1"/>
      <w:numFmt w:val="lowerLetter"/>
      <w:lvlText w:val="%8."/>
      <w:lvlJc w:val="left"/>
      <w:pPr>
        <w:ind w:left="13220" w:hanging="360"/>
      </w:pPr>
      <w:rPr>
        <w:rFonts w:cs="Times New Roman"/>
      </w:rPr>
    </w:lvl>
    <w:lvl w:ilvl="8" w:tplc="0809001B" w:tentative="1">
      <w:start w:val="1"/>
      <w:numFmt w:val="lowerRoman"/>
      <w:lvlText w:val="%9."/>
      <w:lvlJc w:val="right"/>
      <w:pPr>
        <w:ind w:left="13940" w:hanging="180"/>
      </w:pPr>
      <w:rPr>
        <w:rFonts w:cs="Times New Roman"/>
      </w:rPr>
    </w:lvl>
  </w:abstractNum>
  <w:abstractNum w:abstractNumId="8">
    <w:nsid w:val="3EFE6078"/>
    <w:multiLevelType w:val="multilevel"/>
    <w:tmpl w:val="B464F0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4">
    <w:nsid w:val="4F873971"/>
    <w:multiLevelType w:val="multilevel"/>
    <w:tmpl w:val="B464F0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67B67FE"/>
    <w:multiLevelType w:val="multilevel"/>
    <w:tmpl w:val="B464F0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nsid w:val="5F145EC1"/>
    <w:multiLevelType w:val="multilevel"/>
    <w:tmpl w:val="B464F0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8">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8141F6C"/>
    <w:multiLevelType w:val="multilevel"/>
    <w:tmpl w:val="B464F0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6AA3443C"/>
    <w:multiLevelType w:val="multilevel"/>
    <w:tmpl w:val="B464F0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3">
    <w:nsid w:val="71343020"/>
    <w:multiLevelType w:val="hybridMultilevel"/>
    <w:tmpl w:val="2430B5E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nsid w:val="73DD300E"/>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C8C64B4"/>
    <w:multiLevelType w:val="hybridMultilevel"/>
    <w:tmpl w:val="E5E4E64C"/>
    <w:lvl w:ilvl="0" w:tplc="A4862A1C">
      <w:start w:val="1"/>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nsid w:val="7DC00EA9"/>
    <w:multiLevelType w:val="multilevel"/>
    <w:tmpl w:val="0425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18"/>
  </w:num>
  <w:num w:numId="2">
    <w:abstractNumId w:val="11"/>
  </w:num>
  <w:num w:numId="3">
    <w:abstractNumId w:val="1"/>
  </w:num>
  <w:num w:numId="4">
    <w:abstractNumId w:val="21"/>
  </w:num>
  <w:num w:numId="5">
    <w:abstractNumId w:val="6"/>
  </w:num>
  <w:num w:numId="6">
    <w:abstractNumId w:val="5"/>
  </w:num>
  <w:num w:numId="7">
    <w:abstractNumId w:val="13"/>
  </w:num>
  <w:num w:numId="8">
    <w:abstractNumId w:val="12"/>
  </w:num>
  <w:num w:numId="9">
    <w:abstractNumId w:val="19"/>
  </w:num>
  <w:num w:numId="10">
    <w:abstractNumId w:val="4"/>
  </w:num>
  <w:num w:numId="11">
    <w:abstractNumId w:val="15"/>
  </w:num>
  <w:num w:numId="12">
    <w:abstractNumId w:val="9"/>
  </w:num>
  <w:num w:numId="13">
    <w:abstractNumId w:val="7"/>
  </w:num>
  <w:num w:numId="14">
    <w:abstractNumId w:val="3"/>
  </w:num>
  <w:num w:numId="15">
    <w:abstractNumId w:val="10"/>
  </w:num>
  <w:num w:numId="16">
    <w:abstractNumId w:val="0"/>
  </w:num>
  <w:num w:numId="17">
    <w:abstractNumId w:val="23"/>
  </w:num>
  <w:num w:numId="18">
    <w:abstractNumId w:val="8"/>
  </w:num>
  <w:num w:numId="19">
    <w:abstractNumId w:val="26"/>
  </w:num>
  <w:num w:numId="20">
    <w:abstractNumId w:val="24"/>
  </w:num>
  <w:num w:numId="21">
    <w:abstractNumId w:val="25"/>
  </w:num>
  <w:num w:numId="22">
    <w:abstractNumId w:val="3"/>
  </w:num>
  <w:num w:numId="23">
    <w:abstractNumId w:val="14"/>
  </w:num>
  <w:num w:numId="24">
    <w:abstractNumId w:val="2"/>
  </w:num>
  <w:num w:numId="25">
    <w:abstractNumId w:val="22"/>
  </w:num>
  <w:num w:numId="26">
    <w:abstractNumId w:val="16"/>
  </w:num>
  <w:num w:numId="27">
    <w:abstractNumId w:val="3"/>
  </w:num>
  <w:num w:numId="28">
    <w:abstractNumId w:val="20"/>
  </w:num>
  <w:num w:numId="29">
    <w:abstractNumId w:val="17"/>
  </w:num>
  <w:num w:numId="3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37DF4"/>
    <w:rsid w:val="00040E31"/>
    <w:rsid w:val="00042848"/>
    <w:rsid w:val="0004700E"/>
    <w:rsid w:val="00070C13"/>
    <w:rsid w:val="00075EE7"/>
    <w:rsid w:val="00084632"/>
    <w:rsid w:val="00084F33"/>
    <w:rsid w:val="0008715C"/>
    <w:rsid w:val="000900D2"/>
    <w:rsid w:val="000A77A7"/>
    <w:rsid w:val="000B1707"/>
    <w:rsid w:val="000C1B3E"/>
    <w:rsid w:val="000F718E"/>
    <w:rsid w:val="001019D7"/>
    <w:rsid w:val="00110AE7"/>
    <w:rsid w:val="001361F1"/>
    <w:rsid w:val="001554EC"/>
    <w:rsid w:val="0017249F"/>
    <w:rsid w:val="00177F4D"/>
    <w:rsid w:val="00180C62"/>
    <w:rsid w:val="00180DDA"/>
    <w:rsid w:val="001B2A2D"/>
    <w:rsid w:val="001B737D"/>
    <w:rsid w:val="001C44A3"/>
    <w:rsid w:val="001E0E15"/>
    <w:rsid w:val="001F528A"/>
    <w:rsid w:val="001F704E"/>
    <w:rsid w:val="002125B0"/>
    <w:rsid w:val="0021392A"/>
    <w:rsid w:val="00222438"/>
    <w:rsid w:val="00243228"/>
    <w:rsid w:val="00251483"/>
    <w:rsid w:val="00253231"/>
    <w:rsid w:val="00255CAA"/>
    <w:rsid w:val="00257A9C"/>
    <w:rsid w:val="00264305"/>
    <w:rsid w:val="00275AAC"/>
    <w:rsid w:val="0028626F"/>
    <w:rsid w:val="00287A39"/>
    <w:rsid w:val="002A0346"/>
    <w:rsid w:val="002A4487"/>
    <w:rsid w:val="002B49E9"/>
    <w:rsid w:val="002B692F"/>
    <w:rsid w:val="002C632E"/>
    <w:rsid w:val="002D3E8B"/>
    <w:rsid w:val="002D4575"/>
    <w:rsid w:val="002D5C0C"/>
    <w:rsid w:val="002E03D1"/>
    <w:rsid w:val="002E5215"/>
    <w:rsid w:val="002E6B74"/>
    <w:rsid w:val="002E6FCA"/>
    <w:rsid w:val="002F5D8C"/>
    <w:rsid w:val="00331AD4"/>
    <w:rsid w:val="00356CD0"/>
    <w:rsid w:val="00361946"/>
    <w:rsid w:val="00362CD9"/>
    <w:rsid w:val="00373995"/>
    <w:rsid w:val="003761CA"/>
    <w:rsid w:val="00380DAF"/>
    <w:rsid w:val="00390123"/>
    <w:rsid w:val="00393089"/>
    <w:rsid w:val="003A4F40"/>
    <w:rsid w:val="003B28F5"/>
    <w:rsid w:val="003B7B7D"/>
    <w:rsid w:val="003C243E"/>
    <w:rsid w:val="003C54CB"/>
    <w:rsid w:val="003C7A2A"/>
    <w:rsid w:val="003D2DC1"/>
    <w:rsid w:val="003D68A6"/>
    <w:rsid w:val="003D69D0"/>
    <w:rsid w:val="003F2918"/>
    <w:rsid w:val="003F430E"/>
    <w:rsid w:val="004065FF"/>
    <w:rsid w:val="0041088C"/>
    <w:rsid w:val="00420A38"/>
    <w:rsid w:val="00431B19"/>
    <w:rsid w:val="00447A55"/>
    <w:rsid w:val="0046389A"/>
    <w:rsid w:val="004641B3"/>
    <w:rsid w:val="004661AD"/>
    <w:rsid w:val="00492512"/>
    <w:rsid w:val="004B2921"/>
    <w:rsid w:val="004D1D85"/>
    <w:rsid w:val="004D3C3A"/>
    <w:rsid w:val="004E1CD1"/>
    <w:rsid w:val="004E58D5"/>
    <w:rsid w:val="004F162C"/>
    <w:rsid w:val="004F752C"/>
    <w:rsid w:val="005107EB"/>
    <w:rsid w:val="00521345"/>
    <w:rsid w:val="00526DF0"/>
    <w:rsid w:val="005302D2"/>
    <w:rsid w:val="005408E9"/>
    <w:rsid w:val="00545CC4"/>
    <w:rsid w:val="00551FFF"/>
    <w:rsid w:val="005607A2"/>
    <w:rsid w:val="0057198B"/>
    <w:rsid w:val="00582D82"/>
    <w:rsid w:val="005942F2"/>
    <w:rsid w:val="00597FAE"/>
    <w:rsid w:val="005B32A3"/>
    <w:rsid w:val="005C0D44"/>
    <w:rsid w:val="005C566C"/>
    <w:rsid w:val="005C7E69"/>
    <w:rsid w:val="005D1310"/>
    <w:rsid w:val="005E1E0B"/>
    <w:rsid w:val="005E262D"/>
    <w:rsid w:val="005F23D3"/>
    <w:rsid w:val="005F4896"/>
    <w:rsid w:val="005F7E20"/>
    <w:rsid w:val="00605E6B"/>
    <w:rsid w:val="00612C17"/>
    <w:rsid w:val="006153BB"/>
    <w:rsid w:val="006377EF"/>
    <w:rsid w:val="006534A1"/>
    <w:rsid w:val="006652C3"/>
    <w:rsid w:val="00691FD0"/>
    <w:rsid w:val="00692148"/>
    <w:rsid w:val="006B394A"/>
    <w:rsid w:val="006C5948"/>
    <w:rsid w:val="006F2A74"/>
    <w:rsid w:val="006F3BFD"/>
    <w:rsid w:val="00700B48"/>
    <w:rsid w:val="007118F5"/>
    <w:rsid w:val="00712AA4"/>
    <w:rsid w:val="007146C4"/>
    <w:rsid w:val="00721AA1"/>
    <w:rsid w:val="00724B67"/>
    <w:rsid w:val="00746B74"/>
    <w:rsid w:val="007547F8"/>
    <w:rsid w:val="00756815"/>
    <w:rsid w:val="00764F89"/>
    <w:rsid w:val="00765622"/>
    <w:rsid w:val="00770B6C"/>
    <w:rsid w:val="00782E9E"/>
    <w:rsid w:val="00783FEA"/>
    <w:rsid w:val="007848CB"/>
    <w:rsid w:val="007C47E0"/>
    <w:rsid w:val="007E6CE8"/>
    <w:rsid w:val="007F66E2"/>
    <w:rsid w:val="0080294B"/>
    <w:rsid w:val="00805C1A"/>
    <w:rsid w:val="0082480E"/>
    <w:rsid w:val="00850293"/>
    <w:rsid w:val="00851373"/>
    <w:rsid w:val="00851BA6"/>
    <w:rsid w:val="0085318D"/>
    <w:rsid w:val="0085654D"/>
    <w:rsid w:val="00861160"/>
    <w:rsid w:val="0086654F"/>
    <w:rsid w:val="00873FEF"/>
    <w:rsid w:val="00881C7F"/>
    <w:rsid w:val="008A356F"/>
    <w:rsid w:val="008A4653"/>
    <w:rsid w:val="008A4717"/>
    <w:rsid w:val="008A50CC"/>
    <w:rsid w:val="008B6532"/>
    <w:rsid w:val="008D1694"/>
    <w:rsid w:val="008D79CB"/>
    <w:rsid w:val="008F07BC"/>
    <w:rsid w:val="00904852"/>
    <w:rsid w:val="00914041"/>
    <w:rsid w:val="0092692B"/>
    <w:rsid w:val="009350E2"/>
    <w:rsid w:val="00943E9C"/>
    <w:rsid w:val="00953F4D"/>
    <w:rsid w:val="00960BB8"/>
    <w:rsid w:val="009633DE"/>
    <w:rsid w:val="00964F5C"/>
    <w:rsid w:val="009706F8"/>
    <w:rsid w:val="009728D7"/>
    <w:rsid w:val="009831C0"/>
    <w:rsid w:val="009A39BB"/>
    <w:rsid w:val="009B1E20"/>
    <w:rsid w:val="009D15FB"/>
    <w:rsid w:val="009F6544"/>
    <w:rsid w:val="00A01361"/>
    <w:rsid w:val="00A0389B"/>
    <w:rsid w:val="00A068DE"/>
    <w:rsid w:val="00A20BBC"/>
    <w:rsid w:val="00A446C9"/>
    <w:rsid w:val="00A62D5A"/>
    <w:rsid w:val="00A635D6"/>
    <w:rsid w:val="00A776E2"/>
    <w:rsid w:val="00A828BB"/>
    <w:rsid w:val="00A8553A"/>
    <w:rsid w:val="00A93AED"/>
    <w:rsid w:val="00AE1319"/>
    <w:rsid w:val="00AE34BB"/>
    <w:rsid w:val="00AE3E46"/>
    <w:rsid w:val="00B226F2"/>
    <w:rsid w:val="00B23AA3"/>
    <w:rsid w:val="00B274DF"/>
    <w:rsid w:val="00B56BDF"/>
    <w:rsid w:val="00B65812"/>
    <w:rsid w:val="00B747E4"/>
    <w:rsid w:val="00B85CD6"/>
    <w:rsid w:val="00B90A27"/>
    <w:rsid w:val="00B9554D"/>
    <w:rsid w:val="00BB2B9F"/>
    <w:rsid w:val="00BB7D9E"/>
    <w:rsid w:val="00BD3CB8"/>
    <w:rsid w:val="00BD4E6F"/>
    <w:rsid w:val="00BF32F0"/>
    <w:rsid w:val="00BF459E"/>
    <w:rsid w:val="00BF4DCE"/>
    <w:rsid w:val="00C05CE5"/>
    <w:rsid w:val="00C156B4"/>
    <w:rsid w:val="00C6171E"/>
    <w:rsid w:val="00CA6F2C"/>
    <w:rsid w:val="00CB398A"/>
    <w:rsid w:val="00CF1871"/>
    <w:rsid w:val="00CF763B"/>
    <w:rsid w:val="00D1133E"/>
    <w:rsid w:val="00D17A34"/>
    <w:rsid w:val="00D26628"/>
    <w:rsid w:val="00D332B3"/>
    <w:rsid w:val="00D46BC7"/>
    <w:rsid w:val="00D55207"/>
    <w:rsid w:val="00D65A00"/>
    <w:rsid w:val="00D86475"/>
    <w:rsid w:val="00D92B45"/>
    <w:rsid w:val="00D95962"/>
    <w:rsid w:val="00DB43BC"/>
    <w:rsid w:val="00DC3890"/>
    <w:rsid w:val="00DC389B"/>
    <w:rsid w:val="00DE2FEE"/>
    <w:rsid w:val="00DE6CC0"/>
    <w:rsid w:val="00E00BE9"/>
    <w:rsid w:val="00E2132F"/>
    <w:rsid w:val="00E22A11"/>
    <w:rsid w:val="00E31E5C"/>
    <w:rsid w:val="00E479D1"/>
    <w:rsid w:val="00E558C3"/>
    <w:rsid w:val="00E55927"/>
    <w:rsid w:val="00E62308"/>
    <w:rsid w:val="00E76F52"/>
    <w:rsid w:val="00E912A6"/>
    <w:rsid w:val="00EA4844"/>
    <w:rsid w:val="00EA4D9C"/>
    <w:rsid w:val="00EA5A97"/>
    <w:rsid w:val="00EB75EE"/>
    <w:rsid w:val="00EB7A9A"/>
    <w:rsid w:val="00EE259E"/>
    <w:rsid w:val="00EE4C1D"/>
    <w:rsid w:val="00EF02F5"/>
    <w:rsid w:val="00EF08CF"/>
    <w:rsid w:val="00EF3685"/>
    <w:rsid w:val="00F159EB"/>
    <w:rsid w:val="00F21BD0"/>
    <w:rsid w:val="00F23E1C"/>
    <w:rsid w:val="00F25BF4"/>
    <w:rsid w:val="00F267DB"/>
    <w:rsid w:val="00F37684"/>
    <w:rsid w:val="00F46F6F"/>
    <w:rsid w:val="00F60608"/>
    <w:rsid w:val="00F62217"/>
    <w:rsid w:val="00FB17A9"/>
    <w:rsid w:val="00FB527C"/>
    <w:rsid w:val="00FB6F75"/>
    <w:rsid w:val="00FC0EB3"/>
    <w:rsid w:val="00FD675E"/>
    <w:rsid w:val="00FE5674"/>
    <w:rsid w:val="00FF0B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B2BB5FA4-22CC-479C-97E8-1AE1F0CB6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semiHidden="1" w:uiPriority="0"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B43BC"/>
    <w:pPr>
      <w:keepNext/>
      <w:numPr>
        <w:numId w:val="14"/>
      </w:numPr>
      <w:spacing w:before="240" w:after="240"/>
      <w:outlineLvl w:val="0"/>
    </w:pPr>
    <w:rPr>
      <w:rFonts w:ascii="Calibri" w:hAnsi="Calibri" w:cs="Times New Roman"/>
      <w:b/>
      <w:caps/>
      <w:color w:val="0070C0"/>
      <w:kern w:val="28"/>
      <w:sz w:val="24"/>
      <w:lang w:val="et-EE"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t-EE" w:eastAsia="et-EE"/>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t-EE"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43BC"/>
    <w:rPr>
      <w:b/>
      <w:caps/>
      <w:color w:val="0070C0"/>
      <w:kern w:val="28"/>
      <w:sz w:val="22"/>
      <w:lang w:eastAsia="de-DE"/>
    </w:rPr>
  </w:style>
  <w:style w:type="character" w:customStyle="1" w:styleId="Heading2Char">
    <w:name w:val="Heading 2 Char"/>
    <w:basedOn w:val="DefaultParagraphFont"/>
    <w:link w:val="Heading2"/>
    <w:uiPriority w:val="99"/>
    <w:locked/>
    <w:rsid w:val="00E00BE9"/>
    <w:rPr>
      <w:rFonts w:ascii="Arial" w:hAnsi="Arial"/>
      <w:b/>
      <w:sz w:val="22"/>
    </w:rPr>
  </w:style>
  <w:style w:type="character" w:customStyle="1" w:styleId="Heading3Char">
    <w:name w:val="Heading 3 Char"/>
    <w:basedOn w:val="DefaultParagraphFont"/>
    <w:link w:val="Heading3"/>
    <w:uiPriority w:val="99"/>
    <w:locked/>
    <w:rsid w:val="00E00BE9"/>
    <w:rPr>
      <w:rFonts w:ascii="Arial" w:hAnsi="Arial"/>
      <w:sz w:val="22"/>
      <w:lang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t-EE" w:eastAsia="et-EE"/>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t-EE" w:eastAsia="et-EE"/>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t-EE"/>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t-EE" w:eastAsia="et-EE"/>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t-EE"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t-EE" w:eastAsia="et-EE"/>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t-EE" w:eastAsia="et-EE"/>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t-EE" w:eastAsia="et-EE"/>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contextualSpacing/>
    </w:pPr>
  </w:style>
  <w:style w:type="character" w:styleId="CommentReference">
    <w:name w:val="annotation reference"/>
    <w:basedOn w:val="DefaultParagraphFont"/>
    <w:uiPriority w:val="99"/>
    <w:rsid w:val="00EA5A97"/>
    <w:rPr>
      <w:rFonts w:cs="Times New Roman"/>
      <w:sz w:val="16"/>
      <w:szCs w:val="16"/>
    </w:rPr>
  </w:style>
  <w:style w:type="paragraph" w:styleId="CommentText">
    <w:name w:val="annotation text"/>
    <w:basedOn w:val="Normal"/>
    <w:link w:val="CommentTextChar"/>
    <w:uiPriority w:val="99"/>
    <w:rsid w:val="00EA5A97"/>
    <w:rPr>
      <w:sz w:val="20"/>
      <w:szCs w:val="20"/>
    </w:rPr>
  </w:style>
  <w:style w:type="character" w:customStyle="1" w:styleId="CommentTextChar">
    <w:name w:val="Comment Text Char"/>
    <w:basedOn w:val="DefaultParagraphFont"/>
    <w:link w:val="CommentText"/>
    <w:uiPriority w:val="99"/>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styleId="FollowedHyperlink">
    <w:name w:val="FollowedHyperlink"/>
    <w:basedOn w:val="DefaultParagraphFont"/>
    <w:uiPriority w:val="99"/>
    <w:semiHidden/>
    <w:rsid w:val="00EB7A9A"/>
    <w:rPr>
      <w:rFonts w:cs="Times New Roman"/>
      <w:color w:val="954F72"/>
      <w:u w:val="single"/>
    </w:rPr>
  </w:style>
  <w:style w:type="paragraph" w:styleId="DocumentMap">
    <w:name w:val="Document Map"/>
    <w:basedOn w:val="Normal"/>
    <w:link w:val="DocumentMapChar"/>
    <w:uiPriority w:val="99"/>
    <w:semiHidden/>
    <w:rsid w:val="00EB7A9A"/>
    <w:pPr>
      <w:shd w:val="clear" w:color="auto" w:fill="000080"/>
    </w:pPr>
    <w:rPr>
      <w:rFonts w:ascii="Tahoma" w:eastAsia="Times New Roman" w:hAnsi="Tahoma" w:cs="Tahoma"/>
      <w:sz w:val="20"/>
      <w:szCs w:val="20"/>
      <w:lang w:val="et-EE" w:eastAsia="et-EE"/>
    </w:rPr>
  </w:style>
  <w:style w:type="character" w:customStyle="1" w:styleId="DocumentMapChar">
    <w:name w:val="Document Map Char"/>
    <w:basedOn w:val="DefaultParagraphFont"/>
    <w:link w:val="DocumentMap"/>
    <w:uiPriority w:val="99"/>
    <w:semiHidden/>
    <w:locked/>
    <w:rsid w:val="00EB7A9A"/>
    <w:rPr>
      <w:rFonts w:ascii="Tahoma" w:hAnsi="Tahoma" w:cs="Tahoma"/>
      <w:shd w:val="clear" w:color="auto" w:fill="000080"/>
      <w:lang w:val="et-EE" w:eastAsia="et-EE"/>
    </w:rPr>
  </w:style>
  <w:style w:type="paragraph" w:styleId="Caption">
    <w:name w:val="caption"/>
    <w:basedOn w:val="Normal"/>
    <w:next w:val="Normal"/>
    <w:uiPriority w:val="99"/>
    <w:qFormat/>
    <w:rsid w:val="00EB7A9A"/>
    <w:rPr>
      <w:rFonts w:ascii="Times New Roman" w:eastAsia="Times New Roman" w:hAnsi="Times New Roman" w:cs="Times New Roman"/>
      <w:b/>
      <w:bCs/>
      <w:sz w:val="20"/>
      <w:szCs w:val="20"/>
      <w:lang w:val="et-EE" w:eastAsia="et-EE"/>
    </w:rPr>
  </w:style>
  <w:style w:type="numbering" w:styleId="ArticleSection">
    <w:name w:val="Outline List 3"/>
    <w:basedOn w:val="NoList"/>
    <w:locked/>
    <w:rsid w:val="00A241B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3.emf"/><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hyperlink" Target="http://www.vta.ee" TargetMode="External"/><Relationship Id="rId20" Type="http://schemas.openxmlformats.org/officeDocument/2006/relationships/image" Target="media/image5.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hyperlink" Target="mailto:partel.keskkyla@vta.ee" TargetMode="External"/><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emf"/><Relationship Id="rId27"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B26C2-A439-4ACF-BED9-6574093CB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1790</TotalTime>
  <Pages>13</Pages>
  <Words>3729</Words>
  <Characters>21259</Characters>
  <Application>Microsoft Office Word</Application>
  <DocSecurity>0</DocSecurity>
  <Lines>177</Lines>
  <Paragraphs>49</Paragraphs>
  <ScaleCrop>false</ScaleCrop>
  <HeadingPairs>
    <vt:vector size="2" baseType="variant">
      <vt:variant>
        <vt:lpstr>Pealkiri</vt:lpstr>
      </vt:variant>
      <vt:variant>
        <vt:i4>1</vt:i4>
      </vt:variant>
    </vt:vector>
  </HeadingPairs>
  <TitlesOfParts>
    <vt:vector size="1" baseType="lpstr">
      <vt:lpstr> </vt:lpstr>
    </vt:vector>
  </TitlesOfParts>
  <Company/>
  <LinksUpToDate>false</LinksUpToDate>
  <CharactersWithSpaces>24939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Wim</dc:creator>
  <cp:keywords/>
  <dc:description/>
  <cp:lastModifiedBy>Seamus Doyle</cp:lastModifiedBy>
  <cp:revision>35</cp:revision>
  <dcterms:created xsi:type="dcterms:W3CDTF">2016-09-21T08:58:00Z</dcterms:created>
  <dcterms:modified xsi:type="dcterms:W3CDTF">2016-09-26T21:28:00Z</dcterms:modified>
</cp:coreProperties>
</file>